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85825" cy="885825"/>
            <wp:effectExtent l="0" t="0" r="0" b="0"/>
            <wp:docPr id="4" name="image1.png" descr="H:\Rodney\County Sea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Rodney\County Seal 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10007" w:rsidRDefault="00AE26BA">
      <w:pPr>
        <w:tabs>
          <w:tab w:val="center" w:pos="4680"/>
        </w:tabs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DORCHESTER COUNTY BOARD OF APPEALS</w:t>
      </w:r>
    </w:p>
    <w:p w:rsidR="00210007" w:rsidRDefault="00ED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25</w:t>
      </w:r>
      <w:r w:rsidR="00AE26BA">
        <w:rPr>
          <w:b/>
          <w:sz w:val="24"/>
          <w:szCs w:val="24"/>
        </w:rPr>
        <w:t>, 2024</w:t>
      </w:r>
    </w:p>
    <w:p w:rsidR="00210007" w:rsidRDefault="00AE26B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:rsidR="00210007" w:rsidRDefault="00210007">
      <w:pPr>
        <w:jc w:val="center"/>
        <w:rPr>
          <w:sz w:val="24"/>
          <w:szCs w:val="24"/>
        </w:rPr>
      </w:pPr>
    </w:p>
    <w:p w:rsidR="00210007" w:rsidRDefault="00AE2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Dorchester County Board of Zoning Appeals will conduct a meeting on </w:t>
      </w:r>
      <w:r>
        <w:rPr>
          <w:b/>
          <w:sz w:val="24"/>
          <w:szCs w:val="24"/>
        </w:rPr>
        <w:t xml:space="preserve">Thursday, </w:t>
      </w:r>
      <w:r w:rsidR="00ED4186">
        <w:rPr>
          <w:b/>
          <w:sz w:val="24"/>
          <w:szCs w:val="24"/>
        </w:rPr>
        <w:t>July 25</w:t>
      </w:r>
      <w:bookmarkStart w:id="0" w:name="_GoBack"/>
      <w:bookmarkEnd w:id="0"/>
      <w:r>
        <w:rPr>
          <w:b/>
          <w:sz w:val="24"/>
          <w:szCs w:val="24"/>
        </w:rPr>
        <w:t>, 2024</w:t>
      </w:r>
      <w:r>
        <w:rPr>
          <w:sz w:val="24"/>
          <w:szCs w:val="24"/>
        </w:rPr>
        <w:t xml:space="preserve"> at </w:t>
      </w:r>
      <w:r>
        <w:rPr>
          <w:b/>
          <w:sz w:val="24"/>
          <w:szCs w:val="24"/>
          <w:u w:val="single"/>
        </w:rPr>
        <w:t>7pm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@ Government Office Building, Room 110, 501 Court Lane, Cambridge, MD 21613.</w:t>
      </w: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Introductions by Chairman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of scheduled cases:</w:t>
      </w:r>
    </w:p>
    <w:p w:rsidR="00210007" w:rsidRDefault="00210007">
      <w:pPr>
        <w:rPr>
          <w:sz w:val="24"/>
          <w:szCs w:val="24"/>
        </w:rPr>
      </w:pPr>
    </w:p>
    <w:p w:rsidR="00210007" w:rsidRDefault="00AE26BA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BOA Case #2794 Beverly: Special Exception, 2702 </w:t>
      </w:r>
      <w:proofErr w:type="spellStart"/>
      <w:r>
        <w:rPr>
          <w:b/>
          <w:sz w:val="22"/>
          <w:szCs w:val="22"/>
        </w:rPr>
        <w:t>Toddville</w:t>
      </w:r>
      <w:proofErr w:type="spellEnd"/>
      <w:r>
        <w:rPr>
          <w:b/>
          <w:sz w:val="22"/>
          <w:szCs w:val="22"/>
        </w:rPr>
        <w:t xml:space="preserve"> Road, </w:t>
      </w:r>
      <w:proofErr w:type="spellStart"/>
      <w:r>
        <w:rPr>
          <w:b/>
          <w:sz w:val="22"/>
          <w:szCs w:val="22"/>
        </w:rPr>
        <w:t>Toddville</w:t>
      </w:r>
      <w:proofErr w:type="spellEnd"/>
      <w:r>
        <w:rPr>
          <w:b/>
          <w:sz w:val="22"/>
          <w:szCs w:val="22"/>
        </w:rPr>
        <w:t>, MD 21672</w:t>
      </w:r>
      <w:r>
        <w:rPr>
          <w:sz w:val="22"/>
          <w:szCs w:val="22"/>
        </w:rPr>
        <w:t xml:space="preserve"> (Zoned V – Village) Special Exception to allow for the use of a general store.</w:t>
      </w:r>
    </w:p>
    <w:p w:rsidR="00210007" w:rsidRDefault="00AE26BA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 Case #2795 Heath </w:t>
      </w:r>
      <w:proofErr w:type="spellStart"/>
      <w:r>
        <w:rPr>
          <w:b/>
          <w:sz w:val="22"/>
          <w:szCs w:val="22"/>
        </w:rPr>
        <w:t>Kral</w:t>
      </w:r>
      <w:proofErr w:type="spellEnd"/>
      <w:r>
        <w:rPr>
          <w:b/>
          <w:sz w:val="22"/>
          <w:szCs w:val="22"/>
        </w:rPr>
        <w:t xml:space="preserve">, LLC: Special Exceptions and Variances, Tax Map 21, Parcels 12 &amp; 104 </w:t>
      </w:r>
      <w:r>
        <w:rPr>
          <w:sz w:val="22"/>
          <w:szCs w:val="22"/>
        </w:rPr>
        <w:t xml:space="preserve">(Zoned AC-RCA, SR, &amp; SR-RCA) </w:t>
      </w:r>
    </w:p>
    <w:p w:rsidR="00210007" w:rsidRDefault="00AE26B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Special Exception for a utility-scale solar project in the AC-RCA zoning district</w:t>
      </w:r>
    </w:p>
    <w:p w:rsidR="00210007" w:rsidRDefault="00AE26BA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Special Exception for the extension of district regulations of the AC-RCA district, not to exceed 100’</w:t>
      </w:r>
    </w:p>
    <w:p w:rsidR="00AE26BA" w:rsidRDefault="00AE26BA" w:rsidP="00AE26BA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Variance to permit construction of up to 7’ tall security fencing</w:t>
      </w:r>
    </w:p>
    <w:p w:rsidR="00AE26BA" w:rsidRPr="00AE26BA" w:rsidRDefault="00AE26BA" w:rsidP="00AE26BA">
      <w:pPr>
        <w:numPr>
          <w:ilvl w:val="1"/>
          <w:numId w:val="2"/>
        </w:numPr>
        <w:rPr>
          <w:sz w:val="22"/>
          <w:szCs w:val="22"/>
        </w:rPr>
      </w:pPr>
      <w:r w:rsidRPr="00AE26BA">
        <w:rPr>
          <w:sz w:val="24"/>
          <w:szCs w:val="24"/>
        </w:rPr>
        <w:t>A variance to the prescribed 20’ side setback to allow for project equipment to be placed no closer than 15’ from the shared boundary line between Parcel 104 and Parcel 12.</w:t>
      </w:r>
    </w:p>
    <w:p w:rsidR="00210007" w:rsidRDefault="00210007">
      <w:pPr>
        <w:rPr>
          <w:sz w:val="24"/>
          <w:szCs w:val="24"/>
        </w:rPr>
      </w:pP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>For questions, please call Susan Webb, Director at (410) 228-3234.</w:t>
      </w:r>
    </w:p>
    <w:sectPr w:rsidR="0021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59" w:rsidRDefault="00AE26BA">
      <w:r>
        <w:separator/>
      </w:r>
    </w:p>
  </w:endnote>
  <w:endnote w:type="continuationSeparator" w:id="0">
    <w:p w:rsidR="00DC2C59" w:rsidRDefault="00A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59" w:rsidRDefault="00AE26BA">
      <w:r>
        <w:separator/>
      </w:r>
    </w:p>
  </w:footnote>
  <w:footnote w:type="continuationSeparator" w:id="0">
    <w:p w:rsidR="00DC2C59" w:rsidRDefault="00AE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652"/>
    <w:multiLevelType w:val="multilevel"/>
    <w:tmpl w:val="8EE4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F4295"/>
    <w:multiLevelType w:val="multilevel"/>
    <w:tmpl w:val="0BBEB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7F5"/>
    <w:multiLevelType w:val="multilevel"/>
    <w:tmpl w:val="14C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7"/>
    <w:rsid w:val="00210007"/>
    <w:rsid w:val="00AE26BA"/>
    <w:rsid w:val="00DC2C59"/>
    <w:rsid w:val="00E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89167-D296-48AD-9260-70FE600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54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y7lAsXmS8ULQgqWjCw314RdVw==">CgMxLjA4AHIhMVFCdkNJOUJjdk45THAzNUxUR1FTa1A0Wkk4QjRLOVJG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Banks</dc:creator>
  <cp:lastModifiedBy>Ben Zito&lt;Planning &amp; Zoning&gt;</cp:lastModifiedBy>
  <cp:revision>3</cp:revision>
  <dcterms:created xsi:type="dcterms:W3CDTF">2023-06-26T14:47:00Z</dcterms:created>
  <dcterms:modified xsi:type="dcterms:W3CDTF">2024-06-24T15:04:00Z</dcterms:modified>
</cp:coreProperties>
</file>