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4EAB" w:rsidRDefault="00982767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1E4EAB" w:rsidRDefault="00982767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1E4EAB" w:rsidRDefault="00982767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1E4EAB" w:rsidRDefault="00982767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1E4EAB" w:rsidRDefault="00982767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1E4EAB" w:rsidRDefault="00982767">
      <w:pPr>
        <w:jc w:val="center"/>
      </w:pPr>
      <w:r>
        <w:t>-</w:t>
      </w:r>
    </w:p>
    <w:p w14:paraId="00000007" w14:textId="77777777" w:rsidR="001E4EAB" w:rsidRDefault="009827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1E4EAB" w:rsidRDefault="009827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7F3D0FBC" w:rsidR="001E4EAB" w:rsidRDefault="0062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982767">
        <w:rPr>
          <w:b/>
          <w:sz w:val="28"/>
          <w:szCs w:val="28"/>
        </w:rPr>
        <w:t>, 2024</w:t>
      </w:r>
    </w:p>
    <w:p w14:paraId="0000000A" w14:textId="77777777" w:rsidR="001E4EAB" w:rsidRDefault="001E4EAB">
      <w:pPr>
        <w:jc w:val="center"/>
        <w:rPr>
          <w:b/>
          <w:sz w:val="28"/>
          <w:szCs w:val="28"/>
        </w:rPr>
      </w:pPr>
    </w:p>
    <w:p w14:paraId="0000000B" w14:textId="77777777" w:rsidR="001E4EAB" w:rsidRDefault="001E4EAB">
      <w:pPr>
        <w:jc w:val="center"/>
        <w:rPr>
          <w:b/>
          <w:sz w:val="18"/>
          <w:szCs w:val="18"/>
        </w:rPr>
      </w:pPr>
    </w:p>
    <w:p w14:paraId="0000000C" w14:textId="2FE60164" w:rsidR="001E4EAB" w:rsidRDefault="00982767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 xml:space="preserve">Wednesday, </w:t>
      </w:r>
      <w:r w:rsidR="006205F6">
        <w:rPr>
          <w:b/>
          <w:sz w:val="22"/>
          <w:szCs w:val="22"/>
          <w:u w:val="single"/>
        </w:rPr>
        <w:t>April 3</w:t>
      </w:r>
      <w:r>
        <w:rPr>
          <w:b/>
          <w:sz w:val="22"/>
          <w:szCs w:val="22"/>
          <w:u w:val="single"/>
        </w:rPr>
        <w:t xml:space="preserve">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1E4EAB" w:rsidRDefault="001E4EAB">
      <w:pPr>
        <w:rPr>
          <w:sz w:val="22"/>
          <w:szCs w:val="22"/>
        </w:rPr>
      </w:pPr>
    </w:p>
    <w:p w14:paraId="0000000E" w14:textId="77777777" w:rsidR="001E4EAB" w:rsidRDefault="00982767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1E4EAB" w:rsidRDefault="001E4EAB">
      <w:pPr>
        <w:rPr>
          <w:sz w:val="22"/>
          <w:szCs w:val="22"/>
        </w:rPr>
      </w:pPr>
    </w:p>
    <w:p w14:paraId="00000010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14:paraId="72EDD29E" w14:textId="77777777" w:rsidR="00957F5B" w:rsidRDefault="00957F5B" w:rsidP="006205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544C58C7" w14:textId="77777777" w:rsidR="004D5DE1" w:rsidRDefault="00982767" w:rsidP="004D5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  <w:bookmarkStart w:id="0" w:name="_heading=h.30j0zll" w:colFirst="0" w:colLast="0"/>
      <w:bookmarkEnd w:id="0"/>
    </w:p>
    <w:p w14:paraId="00000015" w14:textId="6D4D0379" w:rsidR="001E4EAB" w:rsidRPr="006205F6" w:rsidRDefault="006205F6" w:rsidP="004D5D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Final </w:t>
      </w:r>
      <w:r w:rsidR="009B1421" w:rsidRPr="004D5DE1">
        <w:rPr>
          <w:b/>
          <w:color w:val="000000"/>
          <w:sz w:val="22"/>
          <w:szCs w:val="22"/>
        </w:rPr>
        <w:t>Site Plan Review</w:t>
      </w:r>
      <w:r w:rsidR="00AF25FD">
        <w:rPr>
          <w:b/>
          <w:color w:val="000000"/>
          <w:sz w:val="22"/>
          <w:szCs w:val="22"/>
        </w:rPr>
        <w:t>:</w:t>
      </w:r>
      <w:r w:rsidR="00982767" w:rsidRPr="004D5D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Royal Farms</w:t>
      </w:r>
    </w:p>
    <w:p w14:paraId="31A7F24D" w14:textId="083EDCA1" w:rsidR="006205F6" w:rsidRPr="004D5DE1" w:rsidRDefault="006205F6" w:rsidP="004D5D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Administrative Variance</w:t>
      </w:r>
      <w:r w:rsidR="00D3757F">
        <w:rPr>
          <w:color w:val="000000"/>
          <w:sz w:val="22"/>
          <w:szCs w:val="22"/>
        </w:rPr>
        <w:t>: 5040 Brooks Road, Woolford, MD 21677</w:t>
      </w:r>
    </w:p>
    <w:p w14:paraId="00000016" w14:textId="77777777" w:rsidR="001E4EAB" w:rsidRDefault="001E4EA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00000017" w14:textId="77777777" w:rsidR="001E4EAB" w:rsidRPr="00F4217E" w:rsidRDefault="009827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4217E">
        <w:rPr>
          <w:color w:val="000000"/>
          <w:sz w:val="22"/>
          <w:szCs w:val="22"/>
          <w:u w:val="single"/>
        </w:rPr>
        <w:t>Board of Appeals:</w:t>
      </w:r>
    </w:p>
    <w:p w14:paraId="00000018" w14:textId="77777777" w:rsidR="001E4EAB" w:rsidRDefault="001E4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00000019" w14:textId="5E2BF90E" w:rsidR="001E4EAB" w:rsidRPr="001E29EC" w:rsidRDefault="00982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</w:t>
      </w:r>
      <w:r w:rsidR="001E29E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27</w:t>
      </w:r>
      <w:r w:rsidR="001E29EC">
        <w:rPr>
          <w:b/>
          <w:sz w:val="22"/>
          <w:szCs w:val="22"/>
        </w:rPr>
        <w:t xml:space="preserve">91 </w:t>
      </w:r>
      <w:proofErr w:type="spellStart"/>
      <w:r w:rsidR="00BD113D">
        <w:rPr>
          <w:b/>
          <w:sz w:val="22"/>
          <w:szCs w:val="22"/>
        </w:rPr>
        <w:t>Balint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Variance</w:t>
      </w:r>
      <w:r w:rsidR="008B7AA4">
        <w:rPr>
          <w:b/>
          <w:color w:val="000000"/>
          <w:sz w:val="22"/>
          <w:szCs w:val="22"/>
        </w:rPr>
        <w:t>, 22 Oak Street, Cambridge, MD</w:t>
      </w:r>
      <w:r>
        <w:rPr>
          <w:color w:val="000000"/>
          <w:sz w:val="22"/>
          <w:szCs w:val="22"/>
        </w:rPr>
        <w:t xml:space="preserve"> (Zoned </w:t>
      </w:r>
      <w:r w:rsidR="008B7AA4">
        <w:rPr>
          <w:sz w:val="22"/>
          <w:szCs w:val="22"/>
        </w:rPr>
        <w:t>SR</w:t>
      </w:r>
      <w:r>
        <w:rPr>
          <w:color w:val="000000"/>
          <w:sz w:val="22"/>
          <w:szCs w:val="22"/>
        </w:rPr>
        <w:t xml:space="preserve"> – </w:t>
      </w:r>
      <w:r w:rsidR="008B7AA4">
        <w:rPr>
          <w:sz w:val="22"/>
          <w:szCs w:val="22"/>
        </w:rPr>
        <w:t>Suburban Residential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 xml:space="preserve">Variance to the </w:t>
      </w:r>
      <w:r w:rsidR="008B7AA4">
        <w:rPr>
          <w:sz w:val="22"/>
          <w:szCs w:val="22"/>
        </w:rPr>
        <w:t>side yard setback</w:t>
      </w:r>
      <w:r>
        <w:rPr>
          <w:sz w:val="22"/>
          <w:szCs w:val="22"/>
        </w:rPr>
        <w:t xml:space="preserve">. Variance requested = </w:t>
      </w:r>
      <w:r w:rsidR="008B7AA4">
        <w:rPr>
          <w:sz w:val="22"/>
          <w:szCs w:val="22"/>
        </w:rPr>
        <w:t>6</w:t>
      </w:r>
      <w:r>
        <w:rPr>
          <w:sz w:val="22"/>
          <w:szCs w:val="22"/>
        </w:rPr>
        <w:t xml:space="preserve">’, for a resultant setback of </w:t>
      </w:r>
      <w:r w:rsidR="008B7AA4">
        <w:rPr>
          <w:sz w:val="22"/>
          <w:szCs w:val="22"/>
        </w:rPr>
        <w:t>9</w:t>
      </w:r>
      <w:r>
        <w:rPr>
          <w:sz w:val="22"/>
          <w:szCs w:val="22"/>
        </w:rPr>
        <w:t>’.</w:t>
      </w:r>
    </w:p>
    <w:p w14:paraId="3657610F" w14:textId="321BBD9F" w:rsidR="005E62CD" w:rsidRPr="001E29EC" w:rsidRDefault="005E62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1" w:name="_GoBack"/>
      <w:bookmarkEnd w:id="1"/>
      <w:r>
        <w:rPr>
          <w:b/>
          <w:color w:val="000000"/>
          <w:sz w:val="22"/>
          <w:szCs w:val="22"/>
        </w:rPr>
        <w:t xml:space="preserve">BOA Case # 2793 </w:t>
      </w:r>
      <w:proofErr w:type="spellStart"/>
      <w:r>
        <w:rPr>
          <w:b/>
          <w:color w:val="000000"/>
          <w:sz w:val="22"/>
          <w:szCs w:val="22"/>
        </w:rPr>
        <w:t>Fosnocht</w:t>
      </w:r>
      <w:proofErr w:type="spellEnd"/>
      <w:r>
        <w:rPr>
          <w:b/>
          <w:color w:val="000000"/>
          <w:sz w:val="22"/>
          <w:szCs w:val="22"/>
        </w:rPr>
        <w:t xml:space="preserve"> &amp; Godfrey: Variance</w:t>
      </w:r>
      <w:r w:rsidR="00DB36FE">
        <w:rPr>
          <w:b/>
          <w:color w:val="000000"/>
          <w:sz w:val="22"/>
          <w:szCs w:val="22"/>
        </w:rPr>
        <w:t xml:space="preserve">, 1254 Old Madison Road, Madison, MD </w:t>
      </w:r>
      <w:r w:rsidR="00DB36FE">
        <w:rPr>
          <w:color w:val="000000"/>
          <w:sz w:val="22"/>
          <w:szCs w:val="22"/>
        </w:rPr>
        <w:t xml:space="preserve">(Zoned RR – Rural Residential) Variance to the 100’ tidewater buffer </w:t>
      </w:r>
      <w:r w:rsidR="00237595">
        <w:rPr>
          <w:color w:val="000000"/>
          <w:sz w:val="22"/>
          <w:szCs w:val="22"/>
        </w:rPr>
        <w:t>for residential improvements.</w:t>
      </w:r>
    </w:p>
    <w:p w14:paraId="0000001C" w14:textId="77777777" w:rsidR="001E4EAB" w:rsidRDefault="001E4EA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bookmarkStart w:id="2" w:name="_heading=h.bgvs9nnt6o89" w:colFirst="0" w:colLast="0"/>
      <w:bookmarkEnd w:id="2"/>
    </w:p>
    <w:p w14:paraId="0000001D" w14:textId="77777777" w:rsidR="001E4EAB" w:rsidRDefault="009827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1E" w14:textId="77777777" w:rsidR="001E4EAB" w:rsidRDefault="001E4EAB">
      <w:pPr>
        <w:rPr>
          <w:sz w:val="18"/>
          <w:szCs w:val="18"/>
        </w:rPr>
      </w:pPr>
    </w:p>
    <w:p w14:paraId="0000001F" w14:textId="77777777" w:rsidR="001E4EAB" w:rsidRDefault="001E4EAB">
      <w:pPr>
        <w:rPr>
          <w:sz w:val="18"/>
          <w:szCs w:val="18"/>
        </w:rPr>
      </w:pPr>
    </w:p>
    <w:p w14:paraId="00000020" w14:textId="77777777" w:rsidR="001E4EAB" w:rsidRDefault="001E4EAB">
      <w:pPr>
        <w:rPr>
          <w:sz w:val="18"/>
          <w:szCs w:val="18"/>
        </w:rPr>
      </w:pPr>
    </w:p>
    <w:p w14:paraId="00000021" w14:textId="77777777" w:rsidR="001E4EAB" w:rsidRDefault="001E4EAB">
      <w:pPr>
        <w:ind w:left="2880" w:hanging="2160"/>
        <w:jc w:val="center"/>
        <w:rPr>
          <w:sz w:val="18"/>
          <w:szCs w:val="18"/>
        </w:rPr>
      </w:pPr>
    </w:p>
    <w:p w14:paraId="00000022" w14:textId="77777777" w:rsidR="001E4EAB" w:rsidRDefault="00982767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 agenda please call Susan Webb, Director at 410-228-9636.</w:t>
      </w:r>
    </w:p>
    <w:sectPr w:rsidR="001E4E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F81"/>
    <w:multiLevelType w:val="multilevel"/>
    <w:tmpl w:val="542ED48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DD6"/>
    <w:multiLevelType w:val="multilevel"/>
    <w:tmpl w:val="7EBC5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7D4"/>
    <w:multiLevelType w:val="multilevel"/>
    <w:tmpl w:val="6874A7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043B1B"/>
    <w:multiLevelType w:val="multilevel"/>
    <w:tmpl w:val="5C64F1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B"/>
    <w:rsid w:val="001E29EC"/>
    <w:rsid w:val="001E4EAB"/>
    <w:rsid w:val="00237595"/>
    <w:rsid w:val="00475965"/>
    <w:rsid w:val="004D5DE1"/>
    <w:rsid w:val="004E7054"/>
    <w:rsid w:val="0053435B"/>
    <w:rsid w:val="005E62CD"/>
    <w:rsid w:val="006205F6"/>
    <w:rsid w:val="007D29F8"/>
    <w:rsid w:val="008B7AA4"/>
    <w:rsid w:val="00957F5B"/>
    <w:rsid w:val="00982767"/>
    <w:rsid w:val="009B1421"/>
    <w:rsid w:val="00AE09A6"/>
    <w:rsid w:val="00AF25FD"/>
    <w:rsid w:val="00BD113D"/>
    <w:rsid w:val="00D3757F"/>
    <w:rsid w:val="00DB36FE"/>
    <w:rsid w:val="00F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E0DA1-0068-4385-9CCE-40A9373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X2R3s6okO/JZSE4R7eVrFi9xw==">CgMxLjAyCWguMzBqMHpsbDIOaC5iZ3ZzOW5udDZvODkyDmguMTdubGl5cnBoM21xOAByITFaNkFCemd3Z2s3RmdkcnZTdmk0c0Ntdi1ibjB3NzdYXw==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22</cp:revision>
  <dcterms:created xsi:type="dcterms:W3CDTF">2023-12-29T12:58:00Z</dcterms:created>
  <dcterms:modified xsi:type="dcterms:W3CDTF">2024-03-19T17:02:00Z</dcterms:modified>
</cp:coreProperties>
</file>