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439264" w14:textId="77777777" w:rsidR="0067246E" w:rsidRDefault="005C4406" w:rsidP="005C4406">
      <w:pPr>
        <w:tabs>
          <w:tab w:val="center" w:pos="4680"/>
        </w:tabs>
        <w:suppressAutoHyphens/>
        <w:spacing w:line="240" w:lineRule="atLeast"/>
        <w:jc w:val="center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DORCHESTER COUNTY </w:t>
      </w:r>
    </w:p>
    <w:p w14:paraId="755ECFA1" w14:textId="57BB1185" w:rsidR="005C4406" w:rsidRPr="0067246E" w:rsidRDefault="0067246E" w:rsidP="005C4406">
      <w:pPr>
        <w:tabs>
          <w:tab w:val="center" w:pos="4680"/>
        </w:tabs>
        <w:suppressAutoHyphens/>
        <w:spacing w:line="240" w:lineRule="atLeast"/>
        <w:jc w:val="center"/>
        <w:rPr>
          <w:rFonts w:ascii="Georgia" w:hAnsi="Georgia"/>
          <w:b/>
          <w:sz w:val="24"/>
          <w:szCs w:val="24"/>
        </w:rPr>
      </w:pPr>
      <w:r w:rsidRPr="0067246E">
        <w:rPr>
          <w:rFonts w:ascii="Georgia" w:hAnsi="Georgia"/>
          <w:b/>
          <w:sz w:val="24"/>
          <w:szCs w:val="24"/>
        </w:rPr>
        <w:t>DEPARTMENT OF PLANNING &amp; ZONING</w:t>
      </w:r>
    </w:p>
    <w:p w14:paraId="515047C7" w14:textId="701B0908" w:rsidR="005C4406" w:rsidRDefault="0067246E" w:rsidP="005C4406">
      <w:pPr>
        <w:jc w:val="center"/>
        <w:rPr>
          <w:b/>
        </w:rPr>
      </w:pPr>
      <w:r>
        <w:rPr>
          <w:b/>
        </w:rPr>
        <w:t xml:space="preserve">501 COURT LANE, </w:t>
      </w:r>
      <w:r w:rsidR="005C4406">
        <w:rPr>
          <w:b/>
        </w:rPr>
        <w:t>PO BOX 107</w:t>
      </w:r>
    </w:p>
    <w:p w14:paraId="0FDE738A" w14:textId="77777777" w:rsidR="005C4406" w:rsidRDefault="005C4406" w:rsidP="005C4406">
      <w:pPr>
        <w:jc w:val="center"/>
        <w:rPr>
          <w:b/>
        </w:rPr>
      </w:pPr>
      <w:r>
        <w:rPr>
          <w:b/>
        </w:rPr>
        <w:t>CAMBRIDGE, MD  21613</w:t>
      </w:r>
    </w:p>
    <w:p w14:paraId="689E55D1" w14:textId="3AB2ACAB" w:rsidR="004349F2" w:rsidRDefault="005C4406" w:rsidP="00C2336C">
      <w:pPr>
        <w:tabs>
          <w:tab w:val="left" w:pos="-720"/>
        </w:tabs>
        <w:suppressAutoHyphens/>
        <w:spacing w:line="240" w:lineRule="atLeast"/>
        <w:jc w:val="center"/>
      </w:pPr>
      <w:r>
        <w:rPr>
          <w:b/>
        </w:rPr>
        <w:t>410-228-3234</w:t>
      </w:r>
    </w:p>
    <w:p w14:paraId="1D4F1589" w14:textId="77777777" w:rsidR="005C4406" w:rsidRDefault="005C4406" w:rsidP="005C4406">
      <w:pPr>
        <w:jc w:val="center"/>
      </w:pPr>
      <w:r>
        <w:rPr>
          <w:noProof/>
        </w:rPr>
        <w:drawing>
          <wp:inline distT="0" distB="0" distL="0" distR="0" wp14:anchorId="15394D03" wp14:editId="524C2868">
            <wp:extent cx="885825" cy="885825"/>
            <wp:effectExtent l="0" t="0" r="9525" b="9525"/>
            <wp:docPr id="1" name="Picture 1" descr="H:\Rodney\County Seal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Rodney\County Seal PN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579A">
        <w:t xml:space="preserve">   </w:t>
      </w:r>
    </w:p>
    <w:p w14:paraId="46567E16" w14:textId="2847AF2F" w:rsidR="00B82436" w:rsidRDefault="006321C4" w:rsidP="006724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Planning Commission</w:t>
      </w:r>
    </w:p>
    <w:p w14:paraId="5476B74B" w14:textId="19534232" w:rsidR="006321C4" w:rsidRDefault="00CF1E2D" w:rsidP="006724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09-07</w:t>
      </w:r>
      <w:r w:rsidR="00E513CE">
        <w:rPr>
          <w:b/>
          <w:sz w:val="28"/>
          <w:szCs w:val="28"/>
        </w:rPr>
        <w:t>-202</w:t>
      </w:r>
      <w:r w:rsidR="00E46EBD">
        <w:rPr>
          <w:b/>
          <w:sz w:val="28"/>
          <w:szCs w:val="28"/>
        </w:rPr>
        <w:t>2</w:t>
      </w:r>
      <w:r w:rsidR="00E513CE">
        <w:rPr>
          <w:b/>
          <w:sz w:val="28"/>
          <w:szCs w:val="28"/>
        </w:rPr>
        <w:t xml:space="preserve"> Meeting Minutes</w:t>
      </w:r>
    </w:p>
    <w:p w14:paraId="5E22D57A" w14:textId="77777777" w:rsidR="006321C4" w:rsidRPr="00814472" w:rsidRDefault="006321C4" w:rsidP="0067246E">
      <w:pPr>
        <w:jc w:val="center"/>
        <w:rPr>
          <w:b/>
          <w:sz w:val="18"/>
          <w:szCs w:val="18"/>
        </w:rPr>
      </w:pPr>
    </w:p>
    <w:p w14:paraId="07FD5A81" w14:textId="7E1A1ADF" w:rsidR="009628AD" w:rsidRPr="00814472" w:rsidRDefault="006321C4" w:rsidP="008073D2">
      <w:pPr>
        <w:rPr>
          <w:sz w:val="18"/>
          <w:szCs w:val="18"/>
        </w:rPr>
      </w:pPr>
      <w:r w:rsidRPr="00814472">
        <w:rPr>
          <w:sz w:val="18"/>
          <w:szCs w:val="18"/>
        </w:rPr>
        <w:t>The Dorchester County Planning Commission conduct</w:t>
      </w:r>
      <w:r w:rsidR="00230635" w:rsidRPr="00814472">
        <w:rPr>
          <w:sz w:val="18"/>
          <w:szCs w:val="18"/>
        </w:rPr>
        <w:t>ed</w:t>
      </w:r>
      <w:r w:rsidR="000064DB" w:rsidRPr="00814472">
        <w:rPr>
          <w:sz w:val="18"/>
          <w:szCs w:val="18"/>
        </w:rPr>
        <w:t xml:space="preserve"> a </w:t>
      </w:r>
      <w:r w:rsidR="006760AF" w:rsidRPr="00814472">
        <w:rPr>
          <w:sz w:val="18"/>
          <w:szCs w:val="18"/>
        </w:rPr>
        <w:t>meeting on Wednesday</w:t>
      </w:r>
      <w:r w:rsidR="006167B3" w:rsidRPr="00814472">
        <w:rPr>
          <w:sz w:val="18"/>
          <w:szCs w:val="18"/>
        </w:rPr>
        <w:t xml:space="preserve">, </w:t>
      </w:r>
      <w:r w:rsidR="00CF1E2D" w:rsidRPr="00814472">
        <w:rPr>
          <w:sz w:val="18"/>
          <w:szCs w:val="18"/>
        </w:rPr>
        <w:t>September 7</w:t>
      </w:r>
      <w:r w:rsidR="000064DB" w:rsidRPr="00814472">
        <w:rPr>
          <w:sz w:val="18"/>
          <w:szCs w:val="18"/>
        </w:rPr>
        <w:t>,</w:t>
      </w:r>
      <w:r w:rsidR="003F6F43" w:rsidRPr="00814472">
        <w:rPr>
          <w:sz w:val="18"/>
          <w:szCs w:val="18"/>
        </w:rPr>
        <w:t xml:space="preserve"> 2022</w:t>
      </w:r>
      <w:r w:rsidR="00AF4288" w:rsidRPr="00814472">
        <w:rPr>
          <w:sz w:val="18"/>
          <w:szCs w:val="18"/>
        </w:rPr>
        <w:t xml:space="preserve"> </w:t>
      </w:r>
      <w:r w:rsidR="00AF4288" w:rsidRPr="00814472">
        <w:rPr>
          <w:b/>
          <w:sz w:val="18"/>
          <w:szCs w:val="18"/>
        </w:rPr>
        <w:t xml:space="preserve">at </w:t>
      </w:r>
      <w:r w:rsidR="00C432ED" w:rsidRPr="00814472">
        <w:rPr>
          <w:b/>
          <w:sz w:val="18"/>
          <w:szCs w:val="18"/>
        </w:rPr>
        <w:t>12</w:t>
      </w:r>
      <w:r w:rsidRPr="00814472">
        <w:rPr>
          <w:b/>
          <w:sz w:val="18"/>
          <w:szCs w:val="18"/>
        </w:rPr>
        <w:t>pm</w:t>
      </w:r>
      <w:r w:rsidR="00C432ED" w:rsidRPr="00814472">
        <w:rPr>
          <w:sz w:val="18"/>
          <w:szCs w:val="18"/>
        </w:rPr>
        <w:t xml:space="preserve">. </w:t>
      </w:r>
      <w:r w:rsidR="007055FC" w:rsidRPr="00814472">
        <w:rPr>
          <w:sz w:val="18"/>
          <w:szCs w:val="18"/>
        </w:rPr>
        <w:t>Th</w:t>
      </w:r>
      <w:r w:rsidR="001A67A5" w:rsidRPr="00814472">
        <w:rPr>
          <w:sz w:val="18"/>
          <w:szCs w:val="18"/>
        </w:rPr>
        <w:t xml:space="preserve">e meeting was </w:t>
      </w:r>
      <w:r w:rsidR="00C432ED" w:rsidRPr="00814472">
        <w:rPr>
          <w:sz w:val="18"/>
          <w:szCs w:val="18"/>
        </w:rPr>
        <w:t xml:space="preserve">held </w:t>
      </w:r>
      <w:r w:rsidR="00AE0F93" w:rsidRPr="00814472">
        <w:rPr>
          <w:sz w:val="18"/>
          <w:szCs w:val="18"/>
        </w:rPr>
        <w:t xml:space="preserve">both in person and </w:t>
      </w:r>
      <w:r w:rsidR="00C432ED" w:rsidRPr="00814472">
        <w:rPr>
          <w:sz w:val="18"/>
          <w:szCs w:val="18"/>
        </w:rPr>
        <w:t>virtually</w:t>
      </w:r>
      <w:r w:rsidR="001A67A5" w:rsidRPr="00814472">
        <w:rPr>
          <w:sz w:val="18"/>
          <w:szCs w:val="18"/>
        </w:rPr>
        <w:t>.</w:t>
      </w:r>
      <w:r w:rsidR="00814472">
        <w:rPr>
          <w:sz w:val="18"/>
          <w:szCs w:val="18"/>
        </w:rPr>
        <w:t xml:space="preserve"> </w:t>
      </w:r>
      <w:bookmarkStart w:id="0" w:name="_GoBack"/>
      <w:bookmarkEnd w:id="0"/>
      <w:r w:rsidR="009628AD" w:rsidRPr="00814472">
        <w:rPr>
          <w:sz w:val="18"/>
          <w:szCs w:val="18"/>
        </w:rPr>
        <w:t xml:space="preserve">The meeting took place </w:t>
      </w:r>
      <w:r w:rsidR="00E46EBD" w:rsidRPr="00814472">
        <w:rPr>
          <w:sz w:val="18"/>
          <w:szCs w:val="18"/>
        </w:rPr>
        <w:t>in Room 110 of the County Building, at 501 Court Lane, Cambridge</w:t>
      </w:r>
      <w:r w:rsidR="009628AD" w:rsidRPr="00814472">
        <w:rPr>
          <w:sz w:val="18"/>
          <w:szCs w:val="18"/>
        </w:rPr>
        <w:t>. The call-in number remained similar.</w:t>
      </w:r>
    </w:p>
    <w:p w14:paraId="18004E3C" w14:textId="77777777" w:rsidR="001A67A5" w:rsidRPr="00814472" w:rsidRDefault="001A67A5" w:rsidP="008073D2">
      <w:pPr>
        <w:rPr>
          <w:sz w:val="18"/>
          <w:szCs w:val="18"/>
        </w:rPr>
      </w:pPr>
    </w:p>
    <w:p w14:paraId="4B1BA869" w14:textId="469B4D04" w:rsidR="00230635" w:rsidRPr="00814472" w:rsidRDefault="00230635" w:rsidP="008073D2">
      <w:pPr>
        <w:rPr>
          <w:sz w:val="18"/>
          <w:szCs w:val="18"/>
        </w:rPr>
      </w:pPr>
      <w:r w:rsidRPr="00814472">
        <w:rPr>
          <w:sz w:val="18"/>
          <w:szCs w:val="18"/>
        </w:rPr>
        <w:t>Planning Commission:</w:t>
      </w:r>
    </w:p>
    <w:p w14:paraId="5C14157F" w14:textId="66F21D68" w:rsidR="00230635" w:rsidRPr="00814472" w:rsidRDefault="00230635" w:rsidP="008073D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814472">
        <w:rPr>
          <w:sz w:val="18"/>
          <w:szCs w:val="18"/>
        </w:rPr>
        <w:t>Attending</w:t>
      </w:r>
      <w:r w:rsidR="00AE0F93" w:rsidRPr="00814472">
        <w:rPr>
          <w:sz w:val="18"/>
          <w:szCs w:val="18"/>
        </w:rPr>
        <w:t xml:space="preserve"> in person</w:t>
      </w:r>
      <w:r w:rsidRPr="00814472">
        <w:rPr>
          <w:sz w:val="18"/>
          <w:szCs w:val="18"/>
        </w:rPr>
        <w:t>:</w:t>
      </w:r>
    </w:p>
    <w:p w14:paraId="38A6189D" w14:textId="086BEAF5" w:rsidR="008D13FA" w:rsidRPr="00814472" w:rsidRDefault="000233B8" w:rsidP="00E9131D">
      <w:pPr>
        <w:ind w:left="1440"/>
        <w:rPr>
          <w:sz w:val="18"/>
          <w:szCs w:val="18"/>
        </w:rPr>
      </w:pPr>
      <w:r w:rsidRPr="00814472">
        <w:rPr>
          <w:sz w:val="18"/>
          <w:szCs w:val="18"/>
        </w:rPr>
        <w:t>Ralph Lewis</w:t>
      </w:r>
      <w:r w:rsidR="006760AF" w:rsidRPr="00814472">
        <w:rPr>
          <w:sz w:val="18"/>
          <w:szCs w:val="18"/>
        </w:rPr>
        <w:t>, Chair;</w:t>
      </w:r>
      <w:r w:rsidR="00AF4288" w:rsidRPr="00814472">
        <w:rPr>
          <w:sz w:val="18"/>
          <w:szCs w:val="18"/>
        </w:rPr>
        <w:t xml:space="preserve"> </w:t>
      </w:r>
      <w:r w:rsidR="00AE0F93" w:rsidRPr="00814472">
        <w:rPr>
          <w:sz w:val="18"/>
          <w:szCs w:val="18"/>
        </w:rPr>
        <w:t>Commissioner</w:t>
      </w:r>
      <w:r w:rsidR="002E2DD5" w:rsidRPr="00814472">
        <w:rPr>
          <w:sz w:val="18"/>
          <w:szCs w:val="18"/>
        </w:rPr>
        <w:t>s</w:t>
      </w:r>
      <w:r w:rsidR="00230635" w:rsidRPr="00814472">
        <w:rPr>
          <w:sz w:val="18"/>
          <w:szCs w:val="18"/>
        </w:rPr>
        <w:t xml:space="preserve"> </w:t>
      </w:r>
      <w:r w:rsidRPr="00814472">
        <w:rPr>
          <w:sz w:val="18"/>
          <w:szCs w:val="18"/>
        </w:rPr>
        <w:t>William Giese,</w:t>
      </w:r>
      <w:r w:rsidR="009B439B" w:rsidRPr="00814472">
        <w:rPr>
          <w:sz w:val="18"/>
          <w:szCs w:val="18"/>
        </w:rPr>
        <w:t xml:space="preserve"> </w:t>
      </w:r>
      <w:r w:rsidR="00C77AE0" w:rsidRPr="00814472">
        <w:rPr>
          <w:sz w:val="18"/>
          <w:szCs w:val="18"/>
        </w:rPr>
        <w:t>William Windsor</w:t>
      </w:r>
      <w:r w:rsidR="004E65C7" w:rsidRPr="00814472">
        <w:rPr>
          <w:sz w:val="18"/>
          <w:szCs w:val="18"/>
        </w:rPr>
        <w:t xml:space="preserve">, </w:t>
      </w:r>
      <w:r w:rsidRPr="00814472">
        <w:rPr>
          <w:sz w:val="18"/>
          <w:szCs w:val="18"/>
        </w:rPr>
        <w:t xml:space="preserve">Russell Hurley, </w:t>
      </w:r>
      <w:r w:rsidR="00E9131D" w:rsidRPr="00814472">
        <w:rPr>
          <w:sz w:val="18"/>
          <w:szCs w:val="18"/>
        </w:rPr>
        <w:t xml:space="preserve">Mary </w:t>
      </w:r>
      <w:proofErr w:type="spellStart"/>
      <w:r w:rsidR="00E9131D" w:rsidRPr="00814472">
        <w:rPr>
          <w:sz w:val="18"/>
          <w:szCs w:val="18"/>
        </w:rPr>
        <w:t>Losty</w:t>
      </w:r>
      <w:proofErr w:type="spellEnd"/>
      <w:r w:rsidR="00E9131D" w:rsidRPr="00814472">
        <w:rPr>
          <w:sz w:val="18"/>
          <w:szCs w:val="18"/>
        </w:rPr>
        <w:t xml:space="preserve">, Robbie Hanson </w:t>
      </w:r>
      <w:r w:rsidRPr="00814472">
        <w:rPr>
          <w:sz w:val="18"/>
          <w:szCs w:val="18"/>
        </w:rPr>
        <w:t>and David Brohawn</w:t>
      </w:r>
    </w:p>
    <w:p w14:paraId="3C9609AC" w14:textId="43412077" w:rsidR="00230635" w:rsidRPr="00814472" w:rsidRDefault="00230635" w:rsidP="008073D2">
      <w:pPr>
        <w:rPr>
          <w:sz w:val="18"/>
          <w:szCs w:val="18"/>
        </w:rPr>
      </w:pPr>
      <w:r w:rsidRPr="00814472">
        <w:rPr>
          <w:sz w:val="18"/>
          <w:szCs w:val="18"/>
        </w:rPr>
        <w:t>Also attending:</w:t>
      </w:r>
    </w:p>
    <w:p w14:paraId="6BC29079" w14:textId="1BF44795" w:rsidR="00661140" w:rsidRPr="00814472" w:rsidRDefault="0017228B" w:rsidP="008073D2">
      <w:pPr>
        <w:ind w:left="720"/>
        <w:rPr>
          <w:sz w:val="18"/>
          <w:szCs w:val="18"/>
        </w:rPr>
      </w:pPr>
      <w:r w:rsidRPr="00814472">
        <w:rPr>
          <w:sz w:val="18"/>
          <w:szCs w:val="18"/>
        </w:rPr>
        <w:t>Christopher Drummond,</w:t>
      </w:r>
      <w:r w:rsidR="00E60DCF" w:rsidRPr="00814472">
        <w:rPr>
          <w:sz w:val="18"/>
          <w:szCs w:val="18"/>
        </w:rPr>
        <w:t xml:space="preserve"> Attorney; </w:t>
      </w:r>
      <w:r w:rsidR="000233B8" w:rsidRPr="00814472">
        <w:rPr>
          <w:sz w:val="18"/>
          <w:szCs w:val="18"/>
        </w:rPr>
        <w:t xml:space="preserve">Susan Webb, </w:t>
      </w:r>
      <w:r w:rsidR="004F504E" w:rsidRPr="00814472">
        <w:rPr>
          <w:sz w:val="18"/>
          <w:szCs w:val="18"/>
        </w:rPr>
        <w:t>Director of Planning &amp; Zoning</w:t>
      </w:r>
      <w:r w:rsidR="00277BD2" w:rsidRPr="00814472">
        <w:rPr>
          <w:sz w:val="18"/>
          <w:szCs w:val="18"/>
        </w:rPr>
        <w:t>;</w:t>
      </w:r>
      <w:r w:rsidR="000233B8" w:rsidRPr="00814472">
        <w:rPr>
          <w:sz w:val="18"/>
          <w:szCs w:val="18"/>
        </w:rPr>
        <w:t xml:space="preserve"> Jason </w:t>
      </w:r>
      <w:proofErr w:type="spellStart"/>
      <w:r w:rsidR="000233B8" w:rsidRPr="00814472">
        <w:rPr>
          <w:sz w:val="18"/>
          <w:szCs w:val="18"/>
        </w:rPr>
        <w:t>Boothe</w:t>
      </w:r>
      <w:proofErr w:type="spellEnd"/>
      <w:r w:rsidR="000233B8" w:rsidRPr="00814472">
        <w:rPr>
          <w:sz w:val="18"/>
          <w:szCs w:val="18"/>
        </w:rPr>
        <w:t>, Environmental Planner</w:t>
      </w:r>
    </w:p>
    <w:p w14:paraId="636B1AFA" w14:textId="77777777" w:rsidR="002B4BE1" w:rsidRPr="00814472" w:rsidRDefault="002B4BE1" w:rsidP="008073D2">
      <w:pPr>
        <w:rPr>
          <w:sz w:val="18"/>
          <w:szCs w:val="18"/>
        </w:rPr>
      </w:pPr>
    </w:p>
    <w:p w14:paraId="213B9EF8" w14:textId="77C292ED" w:rsidR="00C63E7D" w:rsidRPr="00814472" w:rsidRDefault="00CF1E2D" w:rsidP="008073D2">
      <w:pPr>
        <w:ind w:left="720"/>
        <w:rPr>
          <w:sz w:val="18"/>
          <w:szCs w:val="18"/>
        </w:rPr>
      </w:pPr>
      <w:r w:rsidRPr="00814472">
        <w:rPr>
          <w:sz w:val="18"/>
          <w:szCs w:val="18"/>
        </w:rPr>
        <w:t>Chairman Lewis</w:t>
      </w:r>
      <w:r w:rsidR="00230635" w:rsidRPr="00814472">
        <w:rPr>
          <w:sz w:val="18"/>
          <w:szCs w:val="18"/>
        </w:rPr>
        <w:t xml:space="preserve"> ca</w:t>
      </w:r>
      <w:r w:rsidR="00F35356" w:rsidRPr="00814472">
        <w:rPr>
          <w:sz w:val="18"/>
          <w:szCs w:val="18"/>
        </w:rPr>
        <w:t>ll</w:t>
      </w:r>
      <w:r w:rsidR="00230635" w:rsidRPr="00814472">
        <w:rPr>
          <w:sz w:val="18"/>
          <w:szCs w:val="18"/>
        </w:rPr>
        <w:t>ed the meeting to o</w:t>
      </w:r>
      <w:r w:rsidR="00F35356" w:rsidRPr="00814472">
        <w:rPr>
          <w:sz w:val="18"/>
          <w:szCs w:val="18"/>
        </w:rPr>
        <w:t>rder</w:t>
      </w:r>
      <w:r w:rsidR="00D4794B" w:rsidRPr="00814472">
        <w:rPr>
          <w:sz w:val="18"/>
          <w:szCs w:val="18"/>
        </w:rPr>
        <w:t xml:space="preserve"> at </w:t>
      </w:r>
      <w:r w:rsidR="00C77AE0" w:rsidRPr="00814472">
        <w:rPr>
          <w:sz w:val="18"/>
          <w:szCs w:val="18"/>
        </w:rPr>
        <w:t>12</w:t>
      </w:r>
      <w:r w:rsidRPr="00814472">
        <w:rPr>
          <w:sz w:val="18"/>
          <w:szCs w:val="18"/>
        </w:rPr>
        <w:t xml:space="preserve">:06 </w:t>
      </w:r>
      <w:r w:rsidR="006167B3" w:rsidRPr="00814472">
        <w:rPr>
          <w:sz w:val="18"/>
          <w:szCs w:val="18"/>
        </w:rPr>
        <w:t xml:space="preserve">pm. </w:t>
      </w:r>
    </w:p>
    <w:p w14:paraId="407E2193" w14:textId="77777777" w:rsidR="001075B3" w:rsidRPr="00814472" w:rsidRDefault="001075B3" w:rsidP="008073D2">
      <w:pPr>
        <w:ind w:left="720"/>
        <w:rPr>
          <w:sz w:val="18"/>
          <w:szCs w:val="18"/>
        </w:rPr>
      </w:pPr>
    </w:p>
    <w:p w14:paraId="4EB5C19D" w14:textId="3B884705" w:rsidR="00E11040" w:rsidRPr="00814472" w:rsidRDefault="00CF1E2D" w:rsidP="008073D2">
      <w:pPr>
        <w:ind w:left="720"/>
        <w:rPr>
          <w:sz w:val="18"/>
          <w:szCs w:val="18"/>
        </w:rPr>
      </w:pPr>
      <w:r w:rsidRPr="00814472">
        <w:rPr>
          <w:sz w:val="18"/>
          <w:szCs w:val="18"/>
        </w:rPr>
        <w:t>Chairman Lewis</w:t>
      </w:r>
      <w:r w:rsidR="00E11040" w:rsidRPr="00814472">
        <w:rPr>
          <w:sz w:val="18"/>
          <w:szCs w:val="18"/>
        </w:rPr>
        <w:t xml:space="preserve"> asked for a motion to </w:t>
      </w:r>
      <w:r w:rsidR="007627EA" w:rsidRPr="00814472">
        <w:rPr>
          <w:sz w:val="18"/>
          <w:szCs w:val="18"/>
        </w:rPr>
        <w:t>approve</w:t>
      </w:r>
      <w:r w:rsidR="000233B8" w:rsidRPr="00814472">
        <w:rPr>
          <w:sz w:val="18"/>
          <w:szCs w:val="18"/>
        </w:rPr>
        <w:t xml:space="preserve"> the</w:t>
      </w:r>
      <w:r w:rsidR="007627EA" w:rsidRPr="00814472">
        <w:rPr>
          <w:sz w:val="18"/>
          <w:szCs w:val="18"/>
        </w:rPr>
        <w:t xml:space="preserve"> </w:t>
      </w:r>
      <w:r w:rsidR="00E11040" w:rsidRPr="00814472">
        <w:rPr>
          <w:sz w:val="18"/>
          <w:szCs w:val="18"/>
        </w:rPr>
        <w:t>agenda</w:t>
      </w:r>
      <w:r w:rsidR="004E65C7" w:rsidRPr="00814472">
        <w:rPr>
          <w:sz w:val="18"/>
          <w:szCs w:val="18"/>
        </w:rPr>
        <w:t xml:space="preserve">, </w:t>
      </w:r>
      <w:r w:rsidRPr="00814472">
        <w:rPr>
          <w:sz w:val="18"/>
          <w:szCs w:val="18"/>
        </w:rPr>
        <w:t>with revisions</w:t>
      </w:r>
      <w:r w:rsidR="00E46EBD" w:rsidRPr="00814472">
        <w:rPr>
          <w:sz w:val="18"/>
          <w:szCs w:val="18"/>
        </w:rPr>
        <w:t xml:space="preserve">; </w:t>
      </w:r>
      <w:r w:rsidR="00E60DCF" w:rsidRPr="00814472">
        <w:rPr>
          <w:sz w:val="18"/>
          <w:szCs w:val="18"/>
        </w:rPr>
        <w:t xml:space="preserve">Commissioner </w:t>
      </w:r>
      <w:proofErr w:type="spellStart"/>
      <w:r w:rsidRPr="00814472">
        <w:rPr>
          <w:sz w:val="18"/>
          <w:szCs w:val="18"/>
        </w:rPr>
        <w:t>Losty</w:t>
      </w:r>
      <w:proofErr w:type="spellEnd"/>
      <w:r w:rsidR="009628AD" w:rsidRPr="00814472">
        <w:rPr>
          <w:sz w:val="18"/>
          <w:szCs w:val="18"/>
        </w:rPr>
        <w:t xml:space="preserve"> </w:t>
      </w:r>
      <w:r w:rsidR="00E11040" w:rsidRPr="00814472">
        <w:rPr>
          <w:sz w:val="18"/>
          <w:szCs w:val="18"/>
        </w:rPr>
        <w:t>made</w:t>
      </w:r>
      <w:r w:rsidR="001075B3" w:rsidRPr="00814472">
        <w:rPr>
          <w:sz w:val="18"/>
          <w:szCs w:val="18"/>
        </w:rPr>
        <w:t xml:space="preserve"> </w:t>
      </w:r>
      <w:r w:rsidR="00E11040" w:rsidRPr="00814472">
        <w:rPr>
          <w:sz w:val="18"/>
          <w:szCs w:val="18"/>
        </w:rPr>
        <w:t>a motion, it was</w:t>
      </w:r>
      <w:r w:rsidR="0017228B" w:rsidRPr="00814472">
        <w:rPr>
          <w:sz w:val="18"/>
          <w:szCs w:val="18"/>
        </w:rPr>
        <w:t xml:space="preserve"> </w:t>
      </w:r>
      <w:r w:rsidRPr="00814472">
        <w:rPr>
          <w:sz w:val="18"/>
          <w:szCs w:val="18"/>
        </w:rPr>
        <w:t>seconded by Commissioner</w:t>
      </w:r>
      <w:r w:rsidR="00E60DCF" w:rsidRPr="00814472">
        <w:rPr>
          <w:sz w:val="18"/>
          <w:szCs w:val="18"/>
        </w:rPr>
        <w:t xml:space="preserve"> </w:t>
      </w:r>
      <w:r w:rsidRPr="00814472">
        <w:rPr>
          <w:sz w:val="18"/>
          <w:szCs w:val="18"/>
        </w:rPr>
        <w:t>Brohawn</w:t>
      </w:r>
      <w:r w:rsidR="00E11040" w:rsidRPr="00814472">
        <w:rPr>
          <w:sz w:val="18"/>
          <w:szCs w:val="18"/>
        </w:rPr>
        <w:t>, all approved.</w:t>
      </w:r>
    </w:p>
    <w:p w14:paraId="630F8C5A" w14:textId="77777777" w:rsidR="00C63E7D" w:rsidRPr="00814472" w:rsidRDefault="00C63E7D" w:rsidP="008073D2">
      <w:pPr>
        <w:rPr>
          <w:sz w:val="18"/>
          <w:szCs w:val="18"/>
        </w:rPr>
      </w:pPr>
    </w:p>
    <w:p w14:paraId="5DB6ED8E" w14:textId="60AB9426" w:rsidR="0017228B" w:rsidRPr="00814472" w:rsidRDefault="0017228B" w:rsidP="008073D2">
      <w:pPr>
        <w:pStyle w:val="ListParagraph"/>
        <w:numPr>
          <w:ilvl w:val="0"/>
          <w:numId w:val="13"/>
        </w:numPr>
        <w:rPr>
          <w:b/>
          <w:sz w:val="18"/>
          <w:szCs w:val="18"/>
        </w:rPr>
      </w:pPr>
      <w:r w:rsidRPr="00814472">
        <w:rPr>
          <w:b/>
          <w:sz w:val="18"/>
          <w:szCs w:val="18"/>
        </w:rPr>
        <w:t>Planning and Zoning:</w:t>
      </w:r>
    </w:p>
    <w:p w14:paraId="76196973" w14:textId="0307A66E" w:rsidR="00CF1E2D" w:rsidRPr="00814472" w:rsidRDefault="00CF1E2D" w:rsidP="00CF1E2D">
      <w:pPr>
        <w:pStyle w:val="ListParagraph"/>
        <w:numPr>
          <w:ilvl w:val="0"/>
          <w:numId w:val="29"/>
        </w:numPr>
        <w:rPr>
          <w:b/>
          <w:sz w:val="18"/>
          <w:szCs w:val="18"/>
        </w:rPr>
      </w:pPr>
      <w:r w:rsidRPr="00814472">
        <w:rPr>
          <w:b/>
          <w:sz w:val="18"/>
          <w:szCs w:val="18"/>
        </w:rPr>
        <w:t xml:space="preserve">Growth Allocation – Suicide Bridge: </w:t>
      </w:r>
      <w:r w:rsidRPr="00814472">
        <w:rPr>
          <w:sz w:val="18"/>
          <w:szCs w:val="18"/>
        </w:rPr>
        <w:t xml:space="preserve">Recommendation to change a portion of the parking area from IDA to LDA for parking overflow. The Growth Allocation was revised to reflect this. Existing parcel will be RCA-LDA, with only a portion AC-RCA-B-2 of adjacent property. Map was amended for parking. Comments from Critical Area reflected the proposed changes can be accommodated. Mr. Drummond asked about the parameters of the parking lot. Mr. </w:t>
      </w:r>
      <w:proofErr w:type="spellStart"/>
      <w:r w:rsidRPr="00814472">
        <w:rPr>
          <w:sz w:val="18"/>
          <w:szCs w:val="18"/>
        </w:rPr>
        <w:t>Kupersmith</w:t>
      </w:r>
      <w:proofErr w:type="spellEnd"/>
      <w:r w:rsidRPr="00814472">
        <w:rPr>
          <w:sz w:val="18"/>
          <w:szCs w:val="18"/>
        </w:rPr>
        <w:t xml:space="preserve"> elaborated, explaining only plantings will be expanded.</w:t>
      </w:r>
    </w:p>
    <w:p w14:paraId="5788763E" w14:textId="415AAAD7" w:rsidR="00CF1E2D" w:rsidRPr="00814472" w:rsidRDefault="00CF1E2D" w:rsidP="00CF1E2D">
      <w:pPr>
        <w:pStyle w:val="ListParagraph"/>
        <w:rPr>
          <w:sz w:val="18"/>
          <w:szCs w:val="18"/>
        </w:rPr>
      </w:pPr>
      <w:r w:rsidRPr="00814472">
        <w:rPr>
          <w:sz w:val="18"/>
          <w:szCs w:val="18"/>
        </w:rPr>
        <w:t xml:space="preserve">Motion to approve by Commissioner </w:t>
      </w:r>
      <w:proofErr w:type="spellStart"/>
      <w:r w:rsidRPr="00814472">
        <w:rPr>
          <w:sz w:val="18"/>
          <w:szCs w:val="18"/>
        </w:rPr>
        <w:t>Losty</w:t>
      </w:r>
      <w:proofErr w:type="spellEnd"/>
      <w:r w:rsidRPr="00814472">
        <w:rPr>
          <w:sz w:val="18"/>
          <w:szCs w:val="18"/>
        </w:rPr>
        <w:t xml:space="preserve">, second by </w:t>
      </w:r>
      <w:proofErr w:type="spellStart"/>
      <w:r w:rsidRPr="00814472">
        <w:rPr>
          <w:sz w:val="18"/>
          <w:szCs w:val="18"/>
        </w:rPr>
        <w:t>Commsisioner</w:t>
      </w:r>
      <w:proofErr w:type="spellEnd"/>
      <w:r w:rsidRPr="00814472">
        <w:rPr>
          <w:sz w:val="18"/>
          <w:szCs w:val="18"/>
        </w:rPr>
        <w:t xml:space="preserve"> Hurley</w:t>
      </w:r>
      <w:r w:rsidR="00814472" w:rsidRPr="00814472">
        <w:rPr>
          <w:sz w:val="18"/>
          <w:szCs w:val="18"/>
        </w:rPr>
        <w:t>. Unanimous vote to approve.</w:t>
      </w:r>
    </w:p>
    <w:p w14:paraId="30D6F3FB" w14:textId="77777777" w:rsidR="00814472" w:rsidRPr="00814472" w:rsidRDefault="00814472" w:rsidP="00814472">
      <w:pPr>
        <w:rPr>
          <w:sz w:val="18"/>
          <w:szCs w:val="18"/>
        </w:rPr>
      </w:pPr>
    </w:p>
    <w:p w14:paraId="34724F4B" w14:textId="4290448B" w:rsidR="00814472" w:rsidRPr="00814472" w:rsidRDefault="00814472" w:rsidP="00814472">
      <w:pPr>
        <w:pStyle w:val="ListParagraph"/>
        <w:numPr>
          <w:ilvl w:val="0"/>
          <w:numId w:val="29"/>
        </w:numPr>
        <w:rPr>
          <w:sz w:val="18"/>
          <w:szCs w:val="18"/>
        </w:rPr>
      </w:pPr>
      <w:r w:rsidRPr="00814472">
        <w:rPr>
          <w:b/>
          <w:sz w:val="18"/>
          <w:szCs w:val="18"/>
        </w:rPr>
        <w:t xml:space="preserve">AV-92 </w:t>
      </w:r>
      <w:proofErr w:type="spellStart"/>
      <w:r w:rsidRPr="00814472">
        <w:rPr>
          <w:b/>
          <w:sz w:val="18"/>
          <w:szCs w:val="18"/>
        </w:rPr>
        <w:t>Pennsy</w:t>
      </w:r>
      <w:proofErr w:type="spellEnd"/>
      <w:r w:rsidRPr="00814472">
        <w:rPr>
          <w:sz w:val="18"/>
          <w:szCs w:val="18"/>
        </w:rPr>
        <w:t xml:space="preserve"> – Steve Whitten presented case to construct within the 100 foot buffer. Critical Area’s comments reflected no issues. Motion to approve made by Commissioner </w:t>
      </w:r>
      <w:proofErr w:type="spellStart"/>
      <w:r w:rsidRPr="00814472">
        <w:rPr>
          <w:sz w:val="18"/>
          <w:szCs w:val="18"/>
        </w:rPr>
        <w:t>Losty</w:t>
      </w:r>
      <w:proofErr w:type="spellEnd"/>
      <w:r w:rsidRPr="00814472">
        <w:rPr>
          <w:sz w:val="18"/>
          <w:szCs w:val="18"/>
        </w:rPr>
        <w:t xml:space="preserve"> and second by Commissioner Hurley. Unanimous vote to approve.</w:t>
      </w:r>
    </w:p>
    <w:p w14:paraId="6F3AEC83" w14:textId="77777777" w:rsidR="00814472" w:rsidRPr="00814472" w:rsidRDefault="00814472" w:rsidP="00814472">
      <w:pPr>
        <w:pStyle w:val="ListParagraph"/>
        <w:rPr>
          <w:sz w:val="18"/>
          <w:szCs w:val="18"/>
        </w:rPr>
      </w:pPr>
    </w:p>
    <w:p w14:paraId="17BDE15C" w14:textId="76C7B581" w:rsidR="00E9131D" w:rsidRPr="00814472" w:rsidRDefault="00E9131D" w:rsidP="00E9131D">
      <w:pPr>
        <w:pStyle w:val="ListParagraph"/>
        <w:numPr>
          <w:ilvl w:val="0"/>
          <w:numId w:val="29"/>
        </w:numPr>
        <w:rPr>
          <w:b/>
          <w:sz w:val="18"/>
          <w:szCs w:val="18"/>
        </w:rPr>
      </w:pPr>
      <w:r w:rsidRPr="00814472">
        <w:rPr>
          <w:b/>
          <w:sz w:val="18"/>
          <w:szCs w:val="18"/>
        </w:rPr>
        <w:t xml:space="preserve">Comprehensive Plan legislation revisions – </w:t>
      </w:r>
      <w:r w:rsidRPr="00814472">
        <w:rPr>
          <w:sz w:val="18"/>
          <w:szCs w:val="18"/>
        </w:rPr>
        <w:t>Update provided by Steve Dodd, Comprehensive Plan Consultant</w:t>
      </w:r>
    </w:p>
    <w:p w14:paraId="4DC44C1C" w14:textId="77777777" w:rsidR="0017228B" w:rsidRPr="00814472" w:rsidRDefault="0017228B" w:rsidP="008073D2">
      <w:pPr>
        <w:rPr>
          <w:b/>
          <w:sz w:val="18"/>
          <w:szCs w:val="18"/>
        </w:rPr>
      </w:pPr>
    </w:p>
    <w:p w14:paraId="50B19FF4" w14:textId="3C02A5F2" w:rsidR="00052EE1" w:rsidRPr="00814472" w:rsidRDefault="00052EE1" w:rsidP="000233B8">
      <w:pPr>
        <w:pStyle w:val="ListParagraph"/>
        <w:numPr>
          <w:ilvl w:val="0"/>
          <w:numId w:val="13"/>
        </w:numPr>
        <w:rPr>
          <w:b/>
          <w:sz w:val="18"/>
          <w:szCs w:val="18"/>
        </w:rPr>
      </w:pPr>
      <w:r w:rsidRPr="00814472">
        <w:rPr>
          <w:b/>
          <w:sz w:val="18"/>
          <w:szCs w:val="18"/>
        </w:rPr>
        <w:t>Board of Appeals:</w:t>
      </w:r>
    </w:p>
    <w:p w14:paraId="0CEB5AAF" w14:textId="60910598" w:rsidR="000233B8" w:rsidRPr="00814472" w:rsidRDefault="00E9131D" w:rsidP="000233B8">
      <w:pPr>
        <w:pStyle w:val="ListParagraph"/>
        <w:numPr>
          <w:ilvl w:val="0"/>
          <w:numId w:val="18"/>
        </w:numPr>
        <w:rPr>
          <w:sz w:val="18"/>
          <w:szCs w:val="18"/>
        </w:rPr>
      </w:pPr>
      <w:r w:rsidRPr="00814472">
        <w:rPr>
          <w:sz w:val="18"/>
          <w:szCs w:val="18"/>
        </w:rPr>
        <w:t xml:space="preserve">Board members discussed the following Board of Appeals cases for July and gave recommendations for all. </w:t>
      </w:r>
    </w:p>
    <w:p w14:paraId="524644EF" w14:textId="77777777" w:rsidR="00814472" w:rsidRPr="00814472" w:rsidRDefault="00814472" w:rsidP="00814472">
      <w:pPr>
        <w:pStyle w:val="ListParagraph"/>
        <w:rPr>
          <w:sz w:val="18"/>
          <w:szCs w:val="18"/>
        </w:rPr>
      </w:pPr>
    </w:p>
    <w:p w14:paraId="21F40192" w14:textId="7FD70197" w:rsidR="00814472" w:rsidRPr="00814472" w:rsidRDefault="00814472" w:rsidP="00814472">
      <w:pPr>
        <w:pStyle w:val="ListParagraph"/>
        <w:numPr>
          <w:ilvl w:val="0"/>
          <w:numId w:val="1"/>
        </w:numPr>
        <w:rPr>
          <w:b/>
          <w:sz w:val="18"/>
          <w:szCs w:val="18"/>
        </w:rPr>
      </w:pPr>
      <w:r w:rsidRPr="00814472">
        <w:rPr>
          <w:b/>
          <w:sz w:val="18"/>
          <w:szCs w:val="18"/>
        </w:rPr>
        <w:t xml:space="preserve">BOA Case #2737 C &amp; P Telephone/Verizon: Variance &amp; Special Exception, 2837 </w:t>
      </w:r>
      <w:proofErr w:type="spellStart"/>
      <w:r w:rsidRPr="00814472">
        <w:rPr>
          <w:b/>
          <w:sz w:val="18"/>
          <w:szCs w:val="18"/>
        </w:rPr>
        <w:t>Hoopers</w:t>
      </w:r>
      <w:proofErr w:type="spellEnd"/>
      <w:r w:rsidRPr="00814472">
        <w:rPr>
          <w:b/>
          <w:sz w:val="18"/>
          <w:szCs w:val="18"/>
        </w:rPr>
        <w:t xml:space="preserve"> Island Rd, Church Creek, MD &amp; 2426 </w:t>
      </w:r>
      <w:proofErr w:type="spellStart"/>
      <w:r w:rsidRPr="00814472">
        <w:rPr>
          <w:b/>
          <w:sz w:val="18"/>
          <w:szCs w:val="18"/>
        </w:rPr>
        <w:t>Lakesville</w:t>
      </w:r>
      <w:proofErr w:type="spellEnd"/>
      <w:r w:rsidRPr="00814472">
        <w:rPr>
          <w:b/>
          <w:sz w:val="18"/>
          <w:szCs w:val="18"/>
        </w:rPr>
        <w:t xml:space="preserve">- Crapo Road, Crapo MD </w:t>
      </w:r>
      <w:r w:rsidRPr="00814472">
        <w:rPr>
          <w:sz w:val="18"/>
          <w:szCs w:val="18"/>
        </w:rPr>
        <w:t>Request Special Exception to allow a non-conforming use of Commercial within the Village Zoning District. Request a Variance for replacement of telecommunication equipment and for the installation of an 8 foot chain link fence.</w:t>
      </w:r>
    </w:p>
    <w:p w14:paraId="27CBA62A" w14:textId="7566DA64" w:rsidR="00814472" w:rsidRPr="00814472" w:rsidRDefault="00814472" w:rsidP="00814472">
      <w:pPr>
        <w:pStyle w:val="ListParagraph"/>
        <w:numPr>
          <w:ilvl w:val="0"/>
          <w:numId w:val="1"/>
        </w:numPr>
        <w:rPr>
          <w:b/>
          <w:sz w:val="18"/>
          <w:szCs w:val="18"/>
        </w:rPr>
      </w:pPr>
      <w:r w:rsidRPr="00814472">
        <w:rPr>
          <w:b/>
          <w:sz w:val="18"/>
          <w:szCs w:val="18"/>
        </w:rPr>
        <w:t xml:space="preserve">BOA Case #2738 Lockhart: Special Exception, 5603 </w:t>
      </w:r>
      <w:proofErr w:type="spellStart"/>
      <w:r w:rsidRPr="00814472">
        <w:rPr>
          <w:b/>
          <w:sz w:val="18"/>
          <w:szCs w:val="18"/>
        </w:rPr>
        <w:t>LeCompte</w:t>
      </w:r>
      <w:proofErr w:type="spellEnd"/>
      <w:r w:rsidRPr="00814472">
        <w:rPr>
          <w:b/>
          <w:sz w:val="18"/>
          <w:szCs w:val="18"/>
        </w:rPr>
        <w:t xml:space="preserve"> Rd, Vienna, MD </w:t>
      </w:r>
      <w:r w:rsidRPr="00814472">
        <w:rPr>
          <w:sz w:val="18"/>
          <w:szCs w:val="18"/>
        </w:rPr>
        <w:t>(Zoned, AC – Agricultural Conservation District) Request Special Exception to allow a total sum square footage for accessory structure greater than allowed by code. Requested overage 1,344 sf.</w:t>
      </w:r>
    </w:p>
    <w:p w14:paraId="3B1BB613" w14:textId="73139C97" w:rsidR="00814472" w:rsidRPr="00814472" w:rsidRDefault="00814472" w:rsidP="00814472">
      <w:pPr>
        <w:pStyle w:val="ListParagraph"/>
        <w:numPr>
          <w:ilvl w:val="0"/>
          <w:numId w:val="1"/>
        </w:numPr>
        <w:rPr>
          <w:b/>
          <w:sz w:val="18"/>
          <w:szCs w:val="18"/>
        </w:rPr>
      </w:pPr>
      <w:r w:rsidRPr="00814472">
        <w:rPr>
          <w:b/>
          <w:sz w:val="18"/>
          <w:szCs w:val="18"/>
        </w:rPr>
        <w:t xml:space="preserve">BOA Case #2739 Thompson: Variance, 5422 Bonnie Brook Rd, Cambridge, MD </w:t>
      </w:r>
      <w:r w:rsidRPr="00814472">
        <w:rPr>
          <w:sz w:val="18"/>
          <w:szCs w:val="18"/>
        </w:rPr>
        <w:t xml:space="preserve">(Zoned, SR – Suburban Residential District) Request a Variance for relief from the 100 foot buffer to construct a new single family dwelling. </w:t>
      </w:r>
      <w:r w:rsidRPr="00814472">
        <w:rPr>
          <w:sz w:val="18"/>
          <w:szCs w:val="18"/>
        </w:rPr>
        <w:tab/>
      </w:r>
    </w:p>
    <w:p w14:paraId="3124C115" w14:textId="77777777" w:rsidR="00814472" w:rsidRPr="00814472" w:rsidRDefault="00814472" w:rsidP="0081447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814472">
        <w:rPr>
          <w:b/>
          <w:sz w:val="18"/>
          <w:szCs w:val="18"/>
        </w:rPr>
        <w:t xml:space="preserve">BOA Case #2740 Triquetra Ventures, 608 Hills Point Rd, Cambridge, MD. </w:t>
      </w:r>
      <w:r w:rsidRPr="00814472">
        <w:rPr>
          <w:sz w:val="18"/>
          <w:szCs w:val="18"/>
        </w:rPr>
        <w:t>Allegation of error regarding short term rentals.</w:t>
      </w:r>
    </w:p>
    <w:p w14:paraId="4FFF880F" w14:textId="77777777" w:rsidR="002963E7" w:rsidRPr="00814472" w:rsidRDefault="002963E7" w:rsidP="00951F68">
      <w:pPr>
        <w:rPr>
          <w:b/>
          <w:sz w:val="18"/>
          <w:szCs w:val="18"/>
        </w:rPr>
      </w:pPr>
    </w:p>
    <w:p w14:paraId="5940FCD6" w14:textId="755B2A01" w:rsidR="00052EE1" w:rsidRPr="00814472" w:rsidRDefault="00052EE1" w:rsidP="000233B8">
      <w:pPr>
        <w:pStyle w:val="ListParagraph"/>
        <w:numPr>
          <w:ilvl w:val="0"/>
          <w:numId w:val="13"/>
        </w:numPr>
        <w:rPr>
          <w:b/>
          <w:sz w:val="18"/>
          <w:szCs w:val="18"/>
        </w:rPr>
      </w:pPr>
      <w:r w:rsidRPr="00814472">
        <w:rPr>
          <w:b/>
          <w:sz w:val="18"/>
          <w:szCs w:val="18"/>
        </w:rPr>
        <w:t>Other Business:</w:t>
      </w:r>
    </w:p>
    <w:p w14:paraId="272C9BA1" w14:textId="6C886E51" w:rsidR="000233B8" w:rsidRPr="00814472" w:rsidRDefault="00814472" w:rsidP="00814472">
      <w:pPr>
        <w:pStyle w:val="ListParagraph"/>
        <w:numPr>
          <w:ilvl w:val="1"/>
          <w:numId w:val="18"/>
        </w:numPr>
        <w:rPr>
          <w:sz w:val="18"/>
          <w:szCs w:val="18"/>
        </w:rPr>
      </w:pPr>
      <w:r w:rsidRPr="00814472">
        <w:rPr>
          <w:sz w:val="18"/>
          <w:szCs w:val="18"/>
        </w:rPr>
        <w:t>None</w:t>
      </w:r>
    </w:p>
    <w:p w14:paraId="437AA9A9" w14:textId="35A1D67B" w:rsidR="002B4BE1" w:rsidRPr="00814472" w:rsidRDefault="002B4BE1" w:rsidP="00FE2B3A">
      <w:pPr>
        <w:rPr>
          <w:sz w:val="18"/>
          <w:szCs w:val="18"/>
        </w:rPr>
      </w:pPr>
      <w:r w:rsidRPr="00814472">
        <w:rPr>
          <w:b/>
          <w:sz w:val="18"/>
          <w:szCs w:val="18"/>
        </w:rPr>
        <w:tab/>
      </w:r>
    </w:p>
    <w:p w14:paraId="6BDF9CE3" w14:textId="7D0FDBD8" w:rsidR="002E2DD5" w:rsidRPr="00814472" w:rsidRDefault="000233B8" w:rsidP="00814472">
      <w:pPr>
        <w:ind w:left="720"/>
        <w:rPr>
          <w:sz w:val="18"/>
          <w:szCs w:val="18"/>
        </w:rPr>
      </w:pPr>
      <w:r w:rsidRPr="00814472">
        <w:rPr>
          <w:sz w:val="18"/>
          <w:szCs w:val="18"/>
        </w:rPr>
        <w:t>Chairman Lewis</w:t>
      </w:r>
      <w:r w:rsidR="002E2DD5" w:rsidRPr="00814472">
        <w:rPr>
          <w:sz w:val="18"/>
          <w:szCs w:val="18"/>
        </w:rPr>
        <w:t xml:space="preserve"> asked for a motion to adjourn the meeting. Commissioner</w:t>
      </w:r>
      <w:r w:rsidR="00951F68" w:rsidRPr="00814472">
        <w:rPr>
          <w:sz w:val="18"/>
          <w:szCs w:val="18"/>
        </w:rPr>
        <w:t xml:space="preserve"> </w:t>
      </w:r>
      <w:r w:rsidRPr="00814472">
        <w:rPr>
          <w:sz w:val="18"/>
          <w:szCs w:val="18"/>
        </w:rPr>
        <w:t>Hurley</w:t>
      </w:r>
      <w:r w:rsidR="007D7C33" w:rsidRPr="00814472">
        <w:rPr>
          <w:sz w:val="18"/>
          <w:szCs w:val="18"/>
        </w:rPr>
        <w:t xml:space="preserve"> </w:t>
      </w:r>
      <w:r w:rsidR="002E2DD5" w:rsidRPr="00814472">
        <w:rPr>
          <w:sz w:val="18"/>
          <w:szCs w:val="18"/>
        </w:rPr>
        <w:t>ma</w:t>
      </w:r>
      <w:r w:rsidR="00534772" w:rsidRPr="00814472">
        <w:rPr>
          <w:sz w:val="18"/>
          <w:szCs w:val="18"/>
        </w:rPr>
        <w:t xml:space="preserve">de a motion; it was seconded by Commissioner </w:t>
      </w:r>
      <w:r w:rsidR="005256D0" w:rsidRPr="00814472">
        <w:rPr>
          <w:sz w:val="18"/>
          <w:szCs w:val="18"/>
        </w:rPr>
        <w:t>Windsor</w:t>
      </w:r>
      <w:r w:rsidR="002E2DD5" w:rsidRPr="00814472">
        <w:rPr>
          <w:sz w:val="18"/>
          <w:szCs w:val="18"/>
        </w:rPr>
        <w:t>, all approved.</w:t>
      </w:r>
      <w:r w:rsidR="005256D0" w:rsidRPr="00814472">
        <w:rPr>
          <w:sz w:val="18"/>
          <w:szCs w:val="18"/>
        </w:rPr>
        <w:t xml:space="preserve"> </w:t>
      </w:r>
      <w:r w:rsidR="004C743A" w:rsidRPr="00814472">
        <w:rPr>
          <w:sz w:val="18"/>
          <w:szCs w:val="18"/>
        </w:rPr>
        <w:t>T</w:t>
      </w:r>
      <w:r w:rsidR="00814472" w:rsidRPr="00814472">
        <w:rPr>
          <w:sz w:val="18"/>
          <w:szCs w:val="18"/>
        </w:rPr>
        <w:t>he meeting adjourned at 1:32</w:t>
      </w:r>
      <w:r w:rsidR="00534772" w:rsidRPr="00814472">
        <w:rPr>
          <w:sz w:val="18"/>
          <w:szCs w:val="18"/>
        </w:rPr>
        <w:t xml:space="preserve"> </w:t>
      </w:r>
      <w:r w:rsidR="00AC0FBA" w:rsidRPr="00814472">
        <w:rPr>
          <w:sz w:val="18"/>
          <w:szCs w:val="18"/>
        </w:rPr>
        <w:t>p</w:t>
      </w:r>
      <w:r w:rsidR="002E2DD5" w:rsidRPr="00814472">
        <w:rPr>
          <w:sz w:val="18"/>
          <w:szCs w:val="18"/>
        </w:rPr>
        <w:t>m.</w:t>
      </w:r>
    </w:p>
    <w:p w14:paraId="6A3E592C" w14:textId="77777777" w:rsidR="006E637F" w:rsidRPr="00814472" w:rsidRDefault="006E637F" w:rsidP="002E2DD5">
      <w:pPr>
        <w:rPr>
          <w:sz w:val="18"/>
          <w:szCs w:val="18"/>
        </w:rPr>
      </w:pPr>
    </w:p>
    <w:p w14:paraId="67C2444B" w14:textId="301EB23E" w:rsidR="005168F6" w:rsidRPr="00814472" w:rsidRDefault="005168F6" w:rsidP="008459B6">
      <w:pPr>
        <w:ind w:firstLine="720"/>
        <w:rPr>
          <w:sz w:val="18"/>
          <w:szCs w:val="18"/>
        </w:rPr>
      </w:pPr>
      <w:r w:rsidRPr="00814472">
        <w:rPr>
          <w:sz w:val="18"/>
          <w:szCs w:val="18"/>
        </w:rPr>
        <w:t>Respectfully submitted:</w:t>
      </w:r>
    </w:p>
    <w:p w14:paraId="7A5ADEF4" w14:textId="19374472" w:rsidR="005168F6" w:rsidRPr="00814472" w:rsidRDefault="000233B8" w:rsidP="00F768A7">
      <w:pPr>
        <w:ind w:left="720"/>
        <w:rPr>
          <w:sz w:val="18"/>
          <w:szCs w:val="18"/>
        </w:rPr>
      </w:pPr>
      <w:r w:rsidRPr="00814472">
        <w:rPr>
          <w:sz w:val="18"/>
          <w:szCs w:val="18"/>
        </w:rPr>
        <w:t>Susan E. Webb</w:t>
      </w:r>
      <w:r w:rsidRPr="00814472">
        <w:rPr>
          <w:sz w:val="18"/>
          <w:szCs w:val="18"/>
        </w:rPr>
        <w:tab/>
      </w:r>
      <w:r w:rsidR="00937295" w:rsidRPr="00814472">
        <w:rPr>
          <w:sz w:val="18"/>
          <w:szCs w:val="18"/>
        </w:rPr>
        <w:tab/>
      </w:r>
      <w:r w:rsidR="005168F6" w:rsidRPr="00814472">
        <w:rPr>
          <w:sz w:val="18"/>
          <w:szCs w:val="18"/>
        </w:rPr>
        <w:tab/>
      </w:r>
      <w:r w:rsidR="005168F6" w:rsidRPr="00814472">
        <w:rPr>
          <w:sz w:val="18"/>
          <w:szCs w:val="18"/>
        </w:rPr>
        <w:tab/>
      </w:r>
      <w:r w:rsidR="005168F6" w:rsidRPr="00814472">
        <w:rPr>
          <w:sz w:val="18"/>
          <w:szCs w:val="18"/>
        </w:rPr>
        <w:tab/>
      </w:r>
      <w:r w:rsidRPr="00814472">
        <w:rPr>
          <w:sz w:val="18"/>
          <w:szCs w:val="18"/>
        </w:rPr>
        <w:t>Reviewed (Chairman Ralph Lewis</w:t>
      </w:r>
      <w:r w:rsidR="0077232B" w:rsidRPr="00814472">
        <w:rPr>
          <w:sz w:val="18"/>
          <w:szCs w:val="18"/>
        </w:rPr>
        <w:t>):__</w:t>
      </w:r>
      <w:r w:rsidR="00E513CE" w:rsidRPr="00814472">
        <w:rPr>
          <w:sz w:val="18"/>
          <w:szCs w:val="18"/>
        </w:rPr>
        <w:t>_______________</w:t>
      </w:r>
      <w:r w:rsidR="00F768A7" w:rsidRPr="00814472">
        <w:rPr>
          <w:sz w:val="18"/>
          <w:szCs w:val="18"/>
        </w:rPr>
        <w:t>______</w:t>
      </w:r>
      <w:r w:rsidR="00E513CE" w:rsidRPr="00814472">
        <w:rPr>
          <w:sz w:val="18"/>
          <w:szCs w:val="18"/>
        </w:rPr>
        <w:t xml:space="preserve"> </w:t>
      </w:r>
    </w:p>
    <w:p w14:paraId="758FF88C" w14:textId="0C0F7DF4" w:rsidR="00E513CE" w:rsidRPr="00814472" w:rsidRDefault="00260107" w:rsidP="00951F68">
      <w:pPr>
        <w:ind w:firstLine="720"/>
        <w:rPr>
          <w:sz w:val="18"/>
          <w:szCs w:val="18"/>
        </w:rPr>
      </w:pPr>
      <w:r w:rsidRPr="00814472">
        <w:rPr>
          <w:sz w:val="18"/>
          <w:szCs w:val="18"/>
        </w:rPr>
        <w:t xml:space="preserve">Director of </w:t>
      </w:r>
      <w:r w:rsidR="005168F6" w:rsidRPr="00814472">
        <w:rPr>
          <w:sz w:val="18"/>
          <w:szCs w:val="18"/>
        </w:rPr>
        <w:t>Planning and Zoning</w:t>
      </w:r>
      <w:r w:rsidR="00E513CE" w:rsidRPr="00814472">
        <w:rPr>
          <w:sz w:val="18"/>
          <w:szCs w:val="18"/>
        </w:rPr>
        <w:tab/>
      </w:r>
      <w:r w:rsidR="00E513CE" w:rsidRPr="00814472">
        <w:rPr>
          <w:sz w:val="18"/>
          <w:szCs w:val="18"/>
        </w:rPr>
        <w:tab/>
      </w:r>
      <w:r w:rsidR="00E513CE" w:rsidRPr="00814472">
        <w:rPr>
          <w:sz w:val="18"/>
          <w:szCs w:val="18"/>
        </w:rPr>
        <w:tab/>
        <w:t>Date: ___________</w:t>
      </w:r>
    </w:p>
    <w:sectPr w:rsidR="00E513CE" w:rsidRPr="00814472" w:rsidSect="007D7C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413A4C" w14:textId="77777777" w:rsidR="003E0F39" w:rsidRDefault="003E0F39" w:rsidP="006D3B32">
      <w:r>
        <w:separator/>
      </w:r>
    </w:p>
  </w:endnote>
  <w:endnote w:type="continuationSeparator" w:id="0">
    <w:p w14:paraId="1502EBF6" w14:textId="77777777" w:rsidR="003E0F39" w:rsidRDefault="003E0F39" w:rsidP="006D3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BE0C05" w14:textId="77777777" w:rsidR="006D3B32" w:rsidRDefault="006D3B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C71CC" w14:textId="77777777" w:rsidR="006D3B32" w:rsidRDefault="006D3B3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188979" w14:textId="77777777" w:rsidR="006D3B32" w:rsidRDefault="006D3B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E02082" w14:textId="77777777" w:rsidR="003E0F39" w:rsidRDefault="003E0F39" w:rsidP="006D3B32">
      <w:r>
        <w:separator/>
      </w:r>
    </w:p>
  </w:footnote>
  <w:footnote w:type="continuationSeparator" w:id="0">
    <w:p w14:paraId="30E00088" w14:textId="77777777" w:rsidR="003E0F39" w:rsidRDefault="003E0F39" w:rsidP="006D3B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F19EDB" w14:textId="77777777" w:rsidR="006D3B32" w:rsidRDefault="006D3B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7F151A" w14:textId="0E8D1AA3" w:rsidR="006D3B32" w:rsidRDefault="006D3B3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C37FDC" w14:textId="77777777" w:rsidR="006D3B32" w:rsidRDefault="006D3B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076B7"/>
    <w:multiLevelType w:val="hybridMultilevel"/>
    <w:tmpl w:val="CDF8395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666AF"/>
    <w:multiLevelType w:val="hybridMultilevel"/>
    <w:tmpl w:val="CB6227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72712"/>
    <w:multiLevelType w:val="hybridMultilevel"/>
    <w:tmpl w:val="F70ACC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946643"/>
    <w:multiLevelType w:val="hybridMultilevel"/>
    <w:tmpl w:val="89A6062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12550BA6"/>
    <w:multiLevelType w:val="hybridMultilevel"/>
    <w:tmpl w:val="47587DB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326F58"/>
    <w:multiLevelType w:val="hybridMultilevel"/>
    <w:tmpl w:val="B658BEE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63245A"/>
    <w:multiLevelType w:val="hybridMultilevel"/>
    <w:tmpl w:val="A134C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D236F"/>
    <w:multiLevelType w:val="hybridMultilevel"/>
    <w:tmpl w:val="1CF074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F078F0"/>
    <w:multiLevelType w:val="hybridMultilevel"/>
    <w:tmpl w:val="53F422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FA9414C"/>
    <w:multiLevelType w:val="hybridMultilevel"/>
    <w:tmpl w:val="9EBC2DD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13D4C99"/>
    <w:multiLevelType w:val="hybridMultilevel"/>
    <w:tmpl w:val="DC58986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2F676B5"/>
    <w:multiLevelType w:val="hybridMultilevel"/>
    <w:tmpl w:val="BF628FD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BBE5EF2"/>
    <w:multiLevelType w:val="hybridMultilevel"/>
    <w:tmpl w:val="52AAC2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ED6C0E"/>
    <w:multiLevelType w:val="hybridMultilevel"/>
    <w:tmpl w:val="2EC24A3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15E31E6"/>
    <w:multiLevelType w:val="hybridMultilevel"/>
    <w:tmpl w:val="87B0E4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EE4F39"/>
    <w:multiLevelType w:val="hybridMultilevel"/>
    <w:tmpl w:val="584E2A2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A4D4CEE"/>
    <w:multiLevelType w:val="hybridMultilevel"/>
    <w:tmpl w:val="28F6BD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197075"/>
    <w:multiLevelType w:val="hybridMultilevel"/>
    <w:tmpl w:val="2280E3C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3FCF17A1"/>
    <w:multiLevelType w:val="hybridMultilevel"/>
    <w:tmpl w:val="E3ACE40A"/>
    <w:lvl w:ilvl="0" w:tplc="9C14577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F005D0"/>
    <w:multiLevelType w:val="hybridMultilevel"/>
    <w:tmpl w:val="61A43F9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E753446"/>
    <w:multiLevelType w:val="hybridMultilevel"/>
    <w:tmpl w:val="3132A2B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F3748BF"/>
    <w:multiLevelType w:val="hybridMultilevel"/>
    <w:tmpl w:val="3BEE6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523A28"/>
    <w:multiLevelType w:val="hybridMultilevel"/>
    <w:tmpl w:val="6158F93A"/>
    <w:lvl w:ilvl="0" w:tplc="F2BEE44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0E5484"/>
    <w:multiLevelType w:val="hybridMultilevel"/>
    <w:tmpl w:val="DA0C973A"/>
    <w:lvl w:ilvl="0" w:tplc="A5D426B8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4F91A58"/>
    <w:multiLevelType w:val="hybridMultilevel"/>
    <w:tmpl w:val="FDB837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9F7F3C"/>
    <w:multiLevelType w:val="hybridMultilevel"/>
    <w:tmpl w:val="10AA9B6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28A1A9E"/>
    <w:multiLevelType w:val="hybridMultilevel"/>
    <w:tmpl w:val="85FC91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4AB3D79"/>
    <w:multiLevelType w:val="hybridMultilevel"/>
    <w:tmpl w:val="999ED64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9E71A9B"/>
    <w:multiLevelType w:val="hybridMultilevel"/>
    <w:tmpl w:val="F1B201A4"/>
    <w:lvl w:ilvl="0" w:tplc="300EDE7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8326B8E"/>
    <w:multiLevelType w:val="hybridMultilevel"/>
    <w:tmpl w:val="FC562D8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0"/>
  </w:num>
  <w:num w:numId="3">
    <w:abstractNumId w:val="18"/>
  </w:num>
  <w:num w:numId="4">
    <w:abstractNumId w:val="5"/>
  </w:num>
  <w:num w:numId="5">
    <w:abstractNumId w:val="7"/>
  </w:num>
  <w:num w:numId="6">
    <w:abstractNumId w:val="4"/>
  </w:num>
  <w:num w:numId="7">
    <w:abstractNumId w:val="25"/>
  </w:num>
  <w:num w:numId="8">
    <w:abstractNumId w:val="16"/>
  </w:num>
  <w:num w:numId="9">
    <w:abstractNumId w:val="26"/>
  </w:num>
  <w:num w:numId="10">
    <w:abstractNumId w:val="22"/>
  </w:num>
  <w:num w:numId="11">
    <w:abstractNumId w:val="12"/>
  </w:num>
  <w:num w:numId="12">
    <w:abstractNumId w:val="17"/>
  </w:num>
  <w:num w:numId="13">
    <w:abstractNumId w:val="14"/>
  </w:num>
  <w:num w:numId="14">
    <w:abstractNumId w:val="3"/>
  </w:num>
  <w:num w:numId="15">
    <w:abstractNumId w:val="20"/>
  </w:num>
  <w:num w:numId="16">
    <w:abstractNumId w:val="19"/>
  </w:num>
  <w:num w:numId="17">
    <w:abstractNumId w:val="11"/>
  </w:num>
  <w:num w:numId="18">
    <w:abstractNumId w:val="0"/>
  </w:num>
  <w:num w:numId="19">
    <w:abstractNumId w:val="15"/>
  </w:num>
  <w:num w:numId="20">
    <w:abstractNumId w:val="23"/>
  </w:num>
  <w:num w:numId="21">
    <w:abstractNumId w:val="13"/>
  </w:num>
  <w:num w:numId="22">
    <w:abstractNumId w:val="28"/>
  </w:num>
  <w:num w:numId="23">
    <w:abstractNumId w:val="2"/>
  </w:num>
  <w:num w:numId="24">
    <w:abstractNumId w:val="21"/>
  </w:num>
  <w:num w:numId="25">
    <w:abstractNumId w:val="9"/>
  </w:num>
  <w:num w:numId="26">
    <w:abstractNumId w:val="6"/>
  </w:num>
  <w:num w:numId="27">
    <w:abstractNumId w:val="27"/>
  </w:num>
  <w:num w:numId="28">
    <w:abstractNumId w:val="29"/>
  </w:num>
  <w:num w:numId="29">
    <w:abstractNumId w:val="1"/>
  </w:num>
  <w:num w:numId="30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406"/>
    <w:rsid w:val="0000494D"/>
    <w:rsid w:val="000064DB"/>
    <w:rsid w:val="000233B8"/>
    <w:rsid w:val="00025AB2"/>
    <w:rsid w:val="00037633"/>
    <w:rsid w:val="00045930"/>
    <w:rsid w:val="000521C2"/>
    <w:rsid w:val="00052EE1"/>
    <w:rsid w:val="0009140E"/>
    <w:rsid w:val="000B0DBD"/>
    <w:rsid w:val="000B430E"/>
    <w:rsid w:val="000D27FB"/>
    <w:rsid w:val="000D5095"/>
    <w:rsid w:val="000E1ED2"/>
    <w:rsid w:val="0010325E"/>
    <w:rsid w:val="001075B3"/>
    <w:rsid w:val="00120DC3"/>
    <w:rsid w:val="00130D2C"/>
    <w:rsid w:val="001409F0"/>
    <w:rsid w:val="0015014C"/>
    <w:rsid w:val="00151839"/>
    <w:rsid w:val="00166885"/>
    <w:rsid w:val="0017228B"/>
    <w:rsid w:val="001A043C"/>
    <w:rsid w:val="001A67A5"/>
    <w:rsid w:val="001B1479"/>
    <w:rsid w:val="001B5217"/>
    <w:rsid w:val="001D00AD"/>
    <w:rsid w:val="001D21CD"/>
    <w:rsid w:val="0020409B"/>
    <w:rsid w:val="002049BB"/>
    <w:rsid w:val="00205DE0"/>
    <w:rsid w:val="00207B44"/>
    <w:rsid w:val="0022548F"/>
    <w:rsid w:val="0022689D"/>
    <w:rsid w:val="00230635"/>
    <w:rsid w:val="00241AFE"/>
    <w:rsid w:val="00250B08"/>
    <w:rsid w:val="00251735"/>
    <w:rsid w:val="002531C4"/>
    <w:rsid w:val="00257A92"/>
    <w:rsid w:val="00260107"/>
    <w:rsid w:val="002662BA"/>
    <w:rsid w:val="00266BA6"/>
    <w:rsid w:val="002676E3"/>
    <w:rsid w:val="00277BD2"/>
    <w:rsid w:val="00280FD6"/>
    <w:rsid w:val="00281C2C"/>
    <w:rsid w:val="00291919"/>
    <w:rsid w:val="002963E7"/>
    <w:rsid w:val="002966A5"/>
    <w:rsid w:val="002B178F"/>
    <w:rsid w:val="002B4BE1"/>
    <w:rsid w:val="002D066C"/>
    <w:rsid w:val="002D0740"/>
    <w:rsid w:val="002D5081"/>
    <w:rsid w:val="002E15AB"/>
    <w:rsid w:val="002E2DD5"/>
    <w:rsid w:val="002E2E8B"/>
    <w:rsid w:val="002F2208"/>
    <w:rsid w:val="00306C02"/>
    <w:rsid w:val="00316E6C"/>
    <w:rsid w:val="00320C1D"/>
    <w:rsid w:val="00327344"/>
    <w:rsid w:val="00341CD6"/>
    <w:rsid w:val="00381673"/>
    <w:rsid w:val="00385A7E"/>
    <w:rsid w:val="00390109"/>
    <w:rsid w:val="00390947"/>
    <w:rsid w:val="003962C0"/>
    <w:rsid w:val="003A1713"/>
    <w:rsid w:val="003B245C"/>
    <w:rsid w:val="003C106C"/>
    <w:rsid w:val="003C5434"/>
    <w:rsid w:val="003C6DDA"/>
    <w:rsid w:val="003D1743"/>
    <w:rsid w:val="003D6255"/>
    <w:rsid w:val="003E0F39"/>
    <w:rsid w:val="003E10B7"/>
    <w:rsid w:val="003E7CE6"/>
    <w:rsid w:val="003F2720"/>
    <w:rsid w:val="003F6F43"/>
    <w:rsid w:val="00403B4E"/>
    <w:rsid w:val="004139F8"/>
    <w:rsid w:val="0042062C"/>
    <w:rsid w:val="004349F2"/>
    <w:rsid w:val="00447333"/>
    <w:rsid w:val="00465807"/>
    <w:rsid w:val="004725DA"/>
    <w:rsid w:val="004777DE"/>
    <w:rsid w:val="00482751"/>
    <w:rsid w:val="0048395D"/>
    <w:rsid w:val="004A469E"/>
    <w:rsid w:val="004B01EF"/>
    <w:rsid w:val="004B0B30"/>
    <w:rsid w:val="004B33B9"/>
    <w:rsid w:val="004C2501"/>
    <w:rsid w:val="004C5C30"/>
    <w:rsid w:val="004C6BED"/>
    <w:rsid w:val="004C743A"/>
    <w:rsid w:val="004E0634"/>
    <w:rsid w:val="004E0ED1"/>
    <w:rsid w:val="004E65C7"/>
    <w:rsid w:val="004F504E"/>
    <w:rsid w:val="004F57D3"/>
    <w:rsid w:val="004F753C"/>
    <w:rsid w:val="005120DF"/>
    <w:rsid w:val="005168F6"/>
    <w:rsid w:val="005256D0"/>
    <w:rsid w:val="00534772"/>
    <w:rsid w:val="00535265"/>
    <w:rsid w:val="005543DA"/>
    <w:rsid w:val="00571B97"/>
    <w:rsid w:val="00574E7A"/>
    <w:rsid w:val="00593901"/>
    <w:rsid w:val="005A500B"/>
    <w:rsid w:val="005B641A"/>
    <w:rsid w:val="005C1F9B"/>
    <w:rsid w:val="005C4406"/>
    <w:rsid w:val="005C5F23"/>
    <w:rsid w:val="005D3BF5"/>
    <w:rsid w:val="005F21BF"/>
    <w:rsid w:val="005F4550"/>
    <w:rsid w:val="006167B3"/>
    <w:rsid w:val="006204D6"/>
    <w:rsid w:val="00623265"/>
    <w:rsid w:val="00626686"/>
    <w:rsid w:val="006303E6"/>
    <w:rsid w:val="006321C4"/>
    <w:rsid w:val="0063325E"/>
    <w:rsid w:val="0063513F"/>
    <w:rsid w:val="00651FB8"/>
    <w:rsid w:val="00654A38"/>
    <w:rsid w:val="00661140"/>
    <w:rsid w:val="00662DB9"/>
    <w:rsid w:val="00670CF2"/>
    <w:rsid w:val="006716A3"/>
    <w:rsid w:val="00671D2F"/>
    <w:rsid w:val="0067220E"/>
    <w:rsid w:val="0067246E"/>
    <w:rsid w:val="006760AF"/>
    <w:rsid w:val="00687086"/>
    <w:rsid w:val="006A4822"/>
    <w:rsid w:val="006A6F99"/>
    <w:rsid w:val="006B174F"/>
    <w:rsid w:val="006B257F"/>
    <w:rsid w:val="006B3263"/>
    <w:rsid w:val="006D3B32"/>
    <w:rsid w:val="006D79DB"/>
    <w:rsid w:val="006E5ABE"/>
    <w:rsid w:val="006E5E63"/>
    <w:rsid w:val="006E637F"/>
    <w:rsid w:val="006F271F"/>
    <w:rsid w:val="006F680D"/>
    <w:rsid w:val="00700028"/>
    <w:rsid w:val="007055FC"/>
    <w:rsid w:val="007140CD"/>
    <w:rsid w:val="00720CA9"/>
    <w:rsid w:val="0074041C"/>
    <w:rsid w:val="00741A60"/>
    <w:rsid w:val="007627EA"/>
    <w:rsid w:val="00765F82"/>
    <w:rsid w:val="00766308"/>
    <w:rsid w:val="0077232B"/>
    <w:rsid w:val="00776890"/>
    <w:rsid w:val="0078741E"/>
    <w:rsid w:val="007915FE"/>
    <w:rsid w:val="00794B4C"/>
    <w:rsid w:val="00797126"/>
    <w:rsid w:val="007A00B3"/>
    <w:rsid w:val="007A6D81"/>
    <w:rsid w:val="007A7511"/>
    <w:rsid w:val="007B31FD"/>
    <w:rsid w:val="007C2552"/>
    <w:rsid w:val="007D1FF4"/>
    <w:rsid w:val="007D23BC"/>
    <w:rsid w:val="007D3432"/>
    <w:rsid w:val="007D69F6"/>
    <w:rsid w:val="007D7C33"/>
    <w:rsid w:val="007E579A"/>
    <w:rsid w:val="007F433D"/>
    <w:rsid w:val="007F45BF"/>
    <w:rsid w:val="007F6532"/>
    <w:rsid w:val="008021A8"/>
    <w:rsid w:val="008037BE"/>
    <w:rsid w:val="00805BB3"/>
    <w:rsid w:val="00806C5F"/>
    <w:rsid w:val="008073D2"/>
    <w:rsid w:val="00814472"/>
    <w:rsid w:val="00836203"/>
    <w:rsid w:val="00837F79"/>
    <w:rsid w:val="008459B6"/>
    <w:rsid w:val="00860142"/>
    <w:rsid w:val="008814D6"/>
    <w:rsid w:val="00884B5C"/>
    <w:rsid w:val="008954DA"/>
    <w:rsid w:val="008A1837"/>
    <w:rsid w:val="008A3C4A"/>
    <w:rsid w:val="008B581B"/>
    <w:rsid w:val="008B593B"/>
    <w:rsid w:val="008C5CA5"/>
    <w:rsid w:val="008D13FA"/>
    <w:rsid w:val="008D1848"/>
    <w:rsid w:val="008E340A"/>
    <w:rsid w:val="008E41CD"/>
    <w:rsid w:val="008E4223"/>
    <w:rsid w:val="008E5FD5"/>
    <w:rsid w:val="008F202D"/>
    <w:rsid w:val="008F72BB"/>
    <w:rsid w:val="00904C45"/>
    <w:rsid w:val="009106E4"/>
    <w:rsid w:val="00911C97"/>
    <w:rsid w:val="00915F10"/>
    <w:rsid w:val="00937295"/>
    <w:rsid w:val="009424E8"/>
    <w:rsid w:val="00944967"/>
    <w:rsid w:val="0095002C"/>
    <w:rsid w:val="0095067E"/>
    <w:rsid w:val="00950D40"/>
    <w:rsid w:val="00951F68"/>
    <w:rsid w:val="00954ECC"/>
    <w:rsid w:val="00955093"/>
    <w:rsid w:val="009628AD"/>
    <w:rsid w:val="009637E3"/>
    <w:rsid w:val="00964F1D"/>
    <w:rsid w:val="009815CA"/>
    <w:rsid w:val="00985824"/>
    <w:rsid w:val="0099000E"/>
    <w:rsid w:val="00996B83"/>
    <w:rsid w:val="009A0BA7"/>
    <w:rsid w:val="009A54AE"/>
    <w:rsid w:val="009B439B"/>
    <w:rsid w:val="009B5CE5"/>
    <w:rsid w:val="009C1D17"/>
    <w:rsid w:val="009C251B"/>
    <w:rsid w:val="009C58EB"/>
    <w:rsid w:val="009C63A3"/>
    <w:rsid w:val="009C7F9C"/>
    <w:rsid w:val="009D43AC"/>
    <w:rsid w:val="009E2009"/>
    <w:rsid w:val="009F12F6"/>
    <w:rsid w:val="009F5B5E"/>
    <w:rsid w:val="009F6141"/>
    <w:rsid w:val="00A02E1D"/>
    <w:rsid w:val="00A071FE"/>
    <w:rsid w:val="00A13A92"/>
    <w:rsid w:val="00A2401E"/>
    <w:rsid w:val="00A277E9"/>
    <w:rsid w:val="00A3601A"/>
    <w:rsid w:val="00A37440"/>
    <w:rsid w:val="00A44618"/>
    <w:rsid w:val="00A57896"/>
    <w:rsid w:val="00A620AD"/>
    <w:rsid w:val="00A658F8"/>
    <w:rsid w:val="00A70535"/>
    <w:rsid w:val="00A71D3F"/>
    <w:rsid w:val="00A7595F"/>
    <w:rsid w:val="00A76003"/>
    <w:rsid w:val="00A90D0F"/>
    <w:rsid w:val="00AA2ED5"/>
    <w:rsid w:val="00AB354C"/>
    <w:rsid w:val="00AB60BE"/>
    <w:rsid w:val="00AC0FBA"/>
    <w:rsid w:val="00AC5808"/>
    <w:rsid w:val="00AC5FBE"/>
    <w:rsid w:val="00AE0F93"/>
    <w:rsid w:val="00AE2A5C"/>
    <w:rsid w:val="00AE46B2"/>
    <w:rsid w:val="00AE48F0"/>
    <w:rsid w:val="00AF20D7"/>
    <w:rsid w:val="00AF4288"/>
    <w:rsid w:val="00B04D78"/>
    <w:rsid w:val="00B16AD2"/>
    <w:rsid w:val="00B42B4B"/>
    <w:rsid w:val="00B723EC"/>
    <w:rsid w:val="00B8089D"/>
    <w:rsid w:val="00B82436"/>
    <w:rsid w:val="00B92309"/>
    <w:rsid w:val="00BA7A71"/>
    <w:rsid w:val="00BB341F"/>
    <w:rsid w:val="00BB5C2B"/>
    <w:rsid w:val="00BD4095"/>
    <w:rsid w:val="00BD759F"/>
    <w:rsid w:val="00BE06CB"/>
    <w:rsid w:val="00BE17F7"/>
    <w:rsid w:val="00BE7169"/>
    <w:rsid w:val="00BF044A"/>
    <w:rsid w:val="00C0349A"/>
    <w:rsid w:val="00C050F2"/>
    <w:rsid w:val="00C16FDE"/>
    <w:rsid w:val="00C17638"/>
    <w:rsid w:val="00C2336C"/>
    <w:rsid w:val="00C2443A"/>
    <w:rsid w:val="00C3074F"/>
    <w:rsid w:val="00C30F9D"/>
    <w:rsid w:val="00C40C70"/>
    <w:rsid w:val="00C432ED"/>
    <w:rsid w:val="00C63E7D"/>
    <w:rsid w:val="00C77AE0"/>
    <w:rsid w:val="00CA3D02"/>
    <w:rsid w:val="00CC1723"/>
    <w:rsid w:val="00CC1D26"/>
    <w:rsid w:val="00CC1DBD"/>
    <w:rsid w:val="00CC4A20"/>
    <w:rsid w:val="00CF1E2D"/>
    <w:rsid w:val="00D019BF"/>
    <w:rsid w:val="00D072A7"/>
    <w:rsid w:val="00D119FD"/>
    <w:rsid w:val="00D16C75"/>
    <w:rsid w:val="00D33DC2"/>
    <w:rsid w:val="00D4794B"/>
    <w:rsid w:val="00D53C46"/>
    <w:rsid w:val="00D62A21"/>
    <w:rsid w:val="00D81D3A"/>
    <w:rsid w:val="00D96859"/>
    <w:rsid w:val="00DA52D1"/>
    <w:rsid w:val="00DB7FD4"/>
    <w:rsid w:val="00DC6AC1"/>
    <w:rsid w:val="00DE0077"/>
    <w:rsid w:val="00E03161"/>
    <w:rsid w:val="00E11040"/>
    <w:rsid w:val="00E122EA"/>
    <w:rsid w:val="00E13EC7"/>
    <w:rsid w:val="00E25F49"/>
    <w:rsid w:val="00E26E74"/>
    <w:rsid w:val="00E30AEB"/>
    <w:rsid w:val="00E46EBD"/>
    <w:rsid w:val="00E513CE"/>
    <w:rsid w:val="00E52805"/>
    <w:rsid w:val="00E60DCF"/>
    <w:rsid w:val="00E67413"/>
    <w:rsid w:val="00E80CEB"/>
    <w:rsid w:val="00E84DE4"/>
    <w:rsid w:val="00E86886"/>
    <w:rsid w:val="00E9022C"/>
    <w:rsid w:val="00E9131D"/>
    <w:rsid w:val="00E9138F"/>
    <w:rsid w:val="00E9626E"/>
    <w:rsid w:val="00EA44C2"/>
    <w:rsid w:val="00EA797A"/>
    <w:rsid w:val="00EB32F4"/>
    <w:rsid w:val="00EC63C2"/>
    <w:rsid w:val="00ED23CB"/>
    <w:rsid w:val="00ED64A4"/>
    <w:rsid w:val="00ED64EA"/>
    <w:rsid w:val="00EE41FF"/>
    <w:rsid w:val="00EF7834"/>
    <w:rsid w:val="00F243DE"/>
    <w:rsid w:val="00F32B97"/>
    <w:rsid w:val="00F35356"/>
    <w:rsid w:val="00F36488"/>
    <w:rsid w:val="00F44BBB"/>
    <w:rsid w:val="00F74948"/>
    <w:rsid w:val="00F74D21"/>
    <w:rsid w:val="00F768A7"/>
    <w:rsid w:val="00F829C3"/>
    <w:rsid w:val="00F86DB9"/>
    <w:rsid w:val="00F953D1"/>
    <w:rsid w:val="00FD3300"/>
    <w:rsid w:val="00FD5B97"/>
    <w:rsid w:val="00FE2B3A"/>
    <w:rsid w:val="00FF0DC2"/>
    <w:rsid w:val="00FF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4:docId w14:val="748A1B07"/>
  <w15:docId w15:val="{F75FFBB6-6D12-42F6-AB36-7902B7CBB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4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44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40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582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404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041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041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04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041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D3B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3B3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D3B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3B32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ED64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1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Rodney Banks</dc:creator>
  <cp:lastModifiedBy>Susan Webb&lt;Planning &amp; Zoning&gt;</cp:lastModifiedBy>
  <cp:revision>2</cp:revision>
  <cp:lastPrinted>2022-09-28T14:10:00Z</cp:lastPrinted>
  <dcterms:created xsi:type="dcterms:W3CDTF">2022-09-28T14:10:00Z</dcterms:created>
  <dcterms:modified xsi:type="dcterms:W3CDTF">2022-09-28T14:10:00Z</dcterms:modified>
</cp:coreProperties>
</file>